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7A" w:rsidRPr="00BA3B6F" w:rsidRDefault="003D5B7A" w:rsidP="00B23721">
      <w:pPr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9C1787" w:rsidP="009C1787">
      <w:pPr>
        <w:tabs>
          <w:tab w:val="center" w:pos="4890"/>
          <w:tab w:val="left" w:pos="8870"/>
        </w:tabs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  <w:r>
        <w:rPr>
          <w:rFonts w:ascii="Times New Roman" w:hAnsi="Times New Roman"/>
          <w:b/>
          <w:noProof/>
          <w:sz w:val="28"/>
          <w:szCs w:val="28"/>
        </w:rPr>
        <w:tab/>
      </w:r>
      <w:bookmarkStart w:id="0" w:name="_GoBack"/>
      <w:bookmarkEnd w:id="0"/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11649B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седьмого</w:t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E302D" w:rsidRPr="00731061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1061"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EF0014">
        <w:rPr>
          <w:rFonts w:ascii="Times New Roman" w:hAnsi="Times New Roman"/>
          <w:b/>
          <w:noProof/>
          <w:sz w:val="28"/>
          <w:szCs w:val="28"/>
        </w:rPr>
        <w:t>18.08.2022</w:t>
      </w:r>
      <w:r w:rsidRPr="00731061">
        <w:rPr>
          <w:rFonts w:ascii="Times New Roman" w:hAnsi="Times New Roman"/>
          <w:b/>
          <w:noProof/>
          <w:sz w:val="28"/>
          <w:szCs w:val="28"/>
        </w:rPr>
        <w:t xml:space="preserve"> № </w:t>
      </w:r>
      <w:r w:rsidR="00EF0014">
        <w:rPr>
          <w:rFonts w:ascii="Times New Roman" w:hAnsi="Times New Roman"/>
          <w:b/>
          <w:noProof/>
          <w:sz w:val="28"/>
          <w:szCs w:val="28"/>
        </w:rPr>
        <w:t>45/229</w:t>
      </w:r>
    </w:p>
    <w:p w:rsidR="00A13C69" w:rsidRDefault="00A13C69" w:rsidP="006E302D">
      <w:pPr>
        <w:jc w:val="center"/>
        <w:rPr>
          <w:b/>
          <w:noProof/>
          <w:sz w:val="28"/>
          <w:szCs w:val="28"/>
        </w:rPr>
      </w:pPr>
    </w:p>
    <w:p w:rsidR="003D5B7A" w:rsidRDefault="003D5B7A" w:rsidP="006E302D">
      <w:pPr>
        <w:jc w:val="center"/>
        <w:rPr>
          <w:b/>
          <w:noProof/>
          <w:sz w:val="28"/>
          <w:szCs w:val="28"/>
        </w:rPr>
      </w:pPr>
    </w:p>
    <w:p w:rsidR="00772032" w:rsidRPr="00370337" w:rsidRDefault="00772032" w:rsidP="00772032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</w:rPr>
      </w:pPr>
      <w:r w:rsidRPr="002517E2">
        <w:rPr>
          <w:sz w:val="28"/>
          <w:szCs w:val="28"/>
        </w:rPr>
        <w:t>О внесении изменений в решение</w:t>
      </w:r>
      <w:r w:rsidRPr="00370337">
        <w:rPr>
          <w:sz w:val="28"/>
          <w:szCs w:val="28"/>
        </w:rPr>
        <w:t xml:space="preserve"> городской Думы городского округа Кинешма от 17.12.2021 № 32/156 «О бюджете городского округа Кинешма на 2022 год и плановый период 2023 и 2024 годов»</w:t>
      </w:r>
    </w:p>
    <w:p w:rsidR="00BB7858" w:rsidRPr="00293528" w:rsidRDefault="00BB7858" w:rsidP="00BB7858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  <w:highlight w:val="yellow"/>
        </w:rPr>
      </w:pPr>
    </w:p>
    <w:p w:rsidR="00BA3B6F" w:rsidRPr="00772032" w:rsidRDefault="006E302D" w:rsidP="00B85AD9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Бюджетн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ым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кодекс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Федерации, </w:t>
      </w:r>
      <w:r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Федеральным законом от 06.10.2003 № 131–ФЗ «Об общих принципах организации местного самоуправления в Российской Федерации», 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Уставом муниципального образования «Городской округ Кинешма», решением Кинешемской городской Думы от 21.07.2010 № 8/63 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О бюджетном процессе в городском округе Кинешма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84E32" w:rsidRPr="00293528" w:rsidRDefault="00A84E32" w:rsidP="006E302D">
      <w:pPr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302D" w:rsidRPr="00772032" w:rsidRDefault="006E302D" w:rsidP="006E302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72032"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:rsidR="006E302D" w:rsidRPr="00A33E5C" w:rsidRDefault="006E302D" w:rsidP="006E302D">
      <w:pPr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236728" w:rsidRPr="00A33E5C" w:rsidRDefault="006E302D" w:rsidP="00655549">
      <w:pPr>
        <w:pStyle w:val="1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A33E5C">
        <w:rPr>
          <w:b w:val="0"/>
          <w:sz w:val="28"/>
          <w:szCs w:val="28"/>
        </w:rPr>
        <w:tab/>
        <w:t xml:space="preserve">1. Внести следующие изменения в </w:t>
      </w:r>
      <w:r w:rsidR="00BB7858" w:rsidRPr="00A33E5C">
        <w:rPr>
          <w:b w:val="0"/>
          <w:sz w:val="28"/>
          <w:szCs w:val="28"/>
        </w:rPr>
        <w:t>решени</w:t>
      </w:r>
      <w:r w:rsidR="00A111E9" w:rsidRPr="00A33E5C">
        <w:rPr>
          <w:b w:val="0"/>
          <w:sz w:val="28"/>
          <w:szCs w:val="28"/>
        </w:rPr>
        <w:t>е</w:t>
      </w:r>
      <w:r w:rsidR="00BB7858" w:rsidRPr="00A33E5C">
        <w:rPr>
          <w:b w:val="0"/>
          <w:sz w:val="28"/>
          <w:szCs w:val="28"/>
        </w:rPr>
        <w:t xml:space="preserve"> городской Думы городского округа Кинешма </w:t>
      </w:r>
      <w:r w:rsidR="00772032" w:rsidRPr="00A33E5C">
        <w:rPr>
          <w:b w:val="0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236728" w:rsidRPr="00A33E5C">
        <w:rPr>
          <w:b w:val="0"/>
          <w:sz w:val="28"/>
          <w:szCs w:val="28"/>
        </w:rPr>
        <w:t>:</w:t>
      </w:r>
    </w:p>
    <w:p w:rsidR="000026A4" w:rsidRPr="003F7C49" w:rsidRDefault="000026A4" w:rsidP="000026A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F7C49">
        <w:rPr>
          <w:rFonts w:ascii="Times New Roman" w:hAnsi="Times New Roman"/>
          <w:sz w:val="28"/>
          <w:szCs w:val="28"/>
        </w:rPr>
        <w:t>1.1. В пункте 1 решения:</w:t>
      </w:r>
    </w:p>
    <w:p w:rsidR="006312F2" w:rsidRDefault="000026A4" w:rsidP="006312F2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F7C49">
        <w:rPr>
          <w:rFonts w:ascii="Times New Roman" w:hAnsi="Times New Roman"/>
          <w:sz w:val="28"/>
          <w:szCs w:val="28"/>
        </w:rPr>
        <w:t xml:space="preserve">в подпункте </w:t>
      </w:r>
      <w:r w:rsidR="00772032" w:rsidRPr="003F7C49">
        <w:rPr>
          <w:rFonts w:ascii="Times New Roman" w:hAnsi="Times New Roman"/>
          <w:sz w:val="28"/>
          <w:szCs w:val="28"/>
        </w:rPr>
        <w:t>1</w:t>
      </w:r>
      <w:r w:rsidR="00246DFB" w:rsidRPr="003F7C49">
        <w:rPr>
          <w:rFonts w:ascii="Times New Roman" w:hAnsi="Times New Roman"/>
          <w:sz w:val="28"/>
          <w:szCs w:val="28"/>
        </w:rPr>
        <w:t>.1.</w:t>
      </w:r>
      <w:r w:rsidRPr="003F7C49">
        <w:rPr>
          <w:rFonts w:ascii="Times New Roman" w:hAnsi="Times New Roman"/>
          <w:sz w:val="28"/>
          <w:szCs w:val="28"/>
        </w:rPr>
        <w:t xml:space="preserve"> число </w:t>
      </w:r>
      <w:r w:rsidRPr="003F7C49">
        <w:rPr>
          <w:rFonts w:ascii="Times New Roman" w:hAnsi="Times New Roman"/>
          <w:b/>
          <w:sz w:val="28"/>
          <w:szCs w:val="28"/>
        </w:rPr>
        <w:t>«</w:t>
      </w:r>
      <w:r w:rsidR="002A67EF" w:rsidRPr="005A7859">
        <w:rPr>
          <w:rFonts w:ascii="Times New Roman" w:hAnsi="Times New Roman"/>
          <w:b/>
          <w:sz w:val="28"/>
          <w:szCs w:val="28"/>
        </w:rPr>
        <w:t>3 048 693 380,70</w:t>
      </w:r>
      <w:r w:rsidRPr="003F7C49">
        <w:rPr>
          <w:rFonts w:ascii="Times New Roman" w:hAnsi="Times New Roman"/>
          <w:b/>
          <w:sz w:val="28"/>
          <w:szCs w:val="28"/>
        </w:rPr>
        <w:t>»</w:t>
      </w:r>
      <w:r w:rsidRPr="003F7C49">
        <w:rPr>
          <w:rFonts w:ascii="Times New Roman" w:hAnsi="Times New Roman"/>
          <w:sz w:val="28"/>
          <w:szCs w:val="28"/>
        </w:rPr>
        <w:t xml:space="preserve"> заменить числом   </w:t>
      </w:r>
      <w:r w:rsidRPr="003F7C49">
        <w:rPr>
          <w:rFonts w:ascii="Times New Roman" w:hAnsi="Times New Roman"/>
          <w:b/>
          <w:sz w:val="28"/>
          <w:szCs w:val="28"/>
        </w:rPr>
        <w:t>«</w:t>
      </w:r>
      <w:r w:rsidR="005F72EE">
        <w:rPr>
          <w:rFonts w:ascii="Times New Roman" w:hAnsi="Times New Roman"/>
          <w:b/>
          <w:sz w:val="28"/>
          <w:szCs w:val="28"/>
        </w:rPr>
        <w:t>3 058 937 522,63</w:t>
      </w:r>
      <w:r w:rsidRPr="005A7859">
        <w:rPr>
          <w:rFonts w:ascii="Times New Roman" w:hAnsi="Times New Roman"/>
          <w:b/>
          <w:sz w:val="28"/>
          <w:szCs w:val="28"/>
        </w:rPr>
        <w:t>»,</w:t>
      </w:r>
      <w:r w:rsidR="00444752" w:rsidRPr="005A7859">
        <w:rPr>
          <w:rFonts w:ascii="Times New Roman" w:hAnsi="Times New Roman"/>
          <w:sz w:val="28"/>
          <w:szCs w:val="28"/>
        </w:rPr>
        <w:t>число</w:t>
      </w:r>
      <w:r w:rsidR="00444752" w:rsidRPr="005A7859">
        <w:rPr>
          <w:rFonts w:ascii="Times New Roman" w:hAnsi="Times New Roman"/>
          <w:b/>
          <w:sz w:val="28"/>
          <w:szCs w:val="28"/>
        </w:rPr>
        <w:t xml:space="preserve"> «</w:t>
      </w:r>
      <w:r w:rsidR="002A67EF" w:rsidRPr="005A7859">
        <w:rPr>
          <w:rFonts w:ascii="Times New Roman" w:hAnsi="Times New Roman"/>
          <w:b/>
          <w:sz w:val="28"/>
          <w:szCs w:val="28"/>
        </w:rPr>
        <w:t>3 105 </w:t>
      </w:r>
      <w:r w:rsidR="005F72EE">
        <w:rPr>
          <w:rFonts w:ascii="Times New Roman" w:hAnsi="Times New Roman"/>
          <w:b/>
          <w:sz w:val="28"/>
          <w:szCs w:val="28"/>
        </w:rPr>
        <w:t xml:space="preserve"> </w:t>
      </w:r>
      <w:r w:rsidR="002A67EF" w:rsidRPr="005A7859">
        <w:rPr>
          <w:rFonts w:ascii="Times New Roman" w:hAnsi="Times New Roman"/>
          <w:b/>
          <w:sz w:val="28"/>
          <w:szCs w:val="28"/>
        </w:rPr>
        <w:t>971</w:t>
      </w:r>
      <w:r w:rsidR="005F72EE">
        <w:rPr>
          <w:rFonts w:ascii="Times New Roman" w:hAnsi="Times New Roman"/>
          <w:b/>
          <w:sz w:val="28"/>
          <w:szCs w:val="28"/>
        </w:rPr>
        <w:t xml:space="preserve"> </w:t>
      </w:r>
      <w:r w:rsidR="002A67EF" w:rsidRPr="005A7859">
        <w:rPr>
          <w:rFonts w:ascii="Times New Roman" w:hAnsi="Times New Roman"/>
          <w:b/>
          <w:sz w:val="28"/>
          <w:szCs w:val="28"/>
        </w:rPr>
        <w:t>994,74</w:t>
      </w:r>
      <w:r w:rsidR="00444752" w:rsidRPr="005A7859">
        <w:rPr>
          <w:rFonts w:ascii="Times New Roman" w:hAnsi="Times New Roman"/>
          <w:b/>
          <w:sz w:val="28"/>
          <w:szCs w:val="28"/>
        </w:rPr>
        <w:t xml:space="preserve">» </w:t>
      </w:r>
      <w:r w:rsidR="00444752" w:rsidRPr="005A7859">
        <w:rPr>
          <w:rFonts w:ascii="Times New Roman" w:hAnsi="Times New Roman"/>
          <w:sz w:val="28"/>
          <w:szCs w:val="28"/>
        </w:rPr>
        <w:t>заменить числом</w:t>
      </w:r>
      <w:r w:rsidR="00444752" w:rsidRPr="005A7859">
        <w:rPr>
          <w:rFonts w:ascii="Times New Roman" w:hAnsi="Times New Roman"/>
          <w:b/>
          <w:sz w:val="28"/>
          <w:szCs w:val="28"/>
        </w:rPr>
        <w:t xml:space="preserve"> </w:t>
      </w:r>
      <w:r w:rsidR="005F72EE">
        <w:rPr>
          <w:rFonts w:ascii="Times New Roman" w:hAnsi="Times New Roman"/>
          <w:b/>
          <w:sz w:val="28"/>
          <w:szCs w:val="28"/>
        </w:rPr>
        <w:t>3 116 216 136,67</w:t>
      </w:r>
      <w:r w:rsidR="003F7C49" w:rsidRPr="005A7859">
        <w:rPr>
          <w:rFonts w:ascii="Times New Roman" w:hAnsi="Times New Roman"/>
          <w:b/>
          <w:sz w:val="28"/>
          <w:szCs w:val="28"/>
        </w:rPr>
        <w:t>»</w:t>
      </w:r>
      <w:r w:rsidR="002C4EDE" w:rsidRPr="005A7859">
        <w:rPr>
          <w:rFonts w:ascii="Times New Roman" w:hAnsi="Times New Roman"/>
          <w:b/>
          <w:sz w:val="28"/>
          <w:szCs w:val="28"/>
        </w:rPr>
        <w:t>.</w:t>
      </w:r>
      <w:r w:rsidR="006312F2" w:rsidRPr="003F7C49">
        <w:rPr>
          <w:rFonts w:ascii="Times New Roman" w:hAnsi="Times New Roman"/>
          <w:b/>
          <w:sz w:val="28"/>
          <w:szCs w:val="28"/>
        </w:rPr>
        <w:t xml:space="preserve"> </w:t>
      </w:r>
    </w:p>
    <w:p w:rsidR="00170B74" w:rsidRPr="003F7C49" w:rsidRDefault="00170B74" w:rsidP="00170B7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F7C49">
        <w:rPr>
          <w:rFonts w:ascii="Times New Roman" w:hAnsi="Times New Roman"/>
          <w:sz w:val="28"/>
          <w:szCs w:val="28"/>
        </w:rPr>
        <w:t>1.</w:t>
      </w:r>
      <w:r w:rsidR="005A7859">
        <w:rPr>
          <w:rFonts w:ascii="Times New Roman" w:hAnsi="Times New Roman"/>
          <w:sz w:val="28"/>
          <w:szCs w:val="28"/>
        </w:rPr>
        <w:t>2</w:t>
      </w:r>
      <w:r w:rsidRPr="003F7C49">
        <w:rPr>
          <w:rFonts w:ascii="Times New Roman" w:hAnsi="Times New Roman"/>
          <w:sz w:val="28"/>
          <w:szCs w:val="28"/>
        </w:rPr>
        <w:t>.</w:t>
      </w:r>
      <w:r w:rsidRPr="003F7C49">
        <w:rPr>
          <w:rFonts w:ascii="Times New Roman" w:hAnsi="Times New Roman"/>
          <w:b/>
          <w:sz w:val="28"/>
          <w:szCs w:val="28"/>
        </w:rPr>
        <w:t xml:space="preserve"> </w:t>
      </w:r>
      <w:r w:rsidRPr="003F7C49">
        <w:rPr>
          <w:rFonts w:ascii="Times New Roman" w:hAnsi="Times New Roman"/>
          <w:sz w:val="28"/>
          <w:szCs w:val="28"/>
        </w:rPr>
        <w:t>В пункте 8 решения:</w:t>
      </w:r>
    </w:p>
    <w:p w:rsidR="003862C2" w:rsidRPr="005A7859" w:rsidRDefault="00170B74" w:rsidP="00170B74">
      <w:pPr>
        <w:jc w:val="both"/>
        <w:rPr>
          <w:rFonts w:ascii="Times New Roman" w:hAnsi="Times New Roman"/>
          <w:b/>
          <w:sz w:val="28"/>
          <w:szCs w:val="28"/>
        </w:rPr>
      </w:pPr>
      <w:r w:rsidRPr="003F7C49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Pr="003F7C49">
        <w:rPr>
          <w:rFonts w:ascii="Times New Roman" w:hAnsi="Times New Roman"/>
          <w:b/>
          <w:sz w:val="28"/>
          <w:szCs w:val="28"/>
        </w:rPr>
        <w:t>«</w:t>
      </w:r>
      <w:r w:rsidR="002A67EF" w:rsidRPr="005A7859">
        <w:rPr>
          <w:rFonts w:ascii="Times New Roman" w:hAnsi="Times New Roman"/>
          <w:b/>
          <w:sz w:val="28"/>
          <w:szCs w:val="28"/>
        </w:rPr>
        <w:t>2 666 259 076,34</w:t>
      </w:r>
      <w:r w:rsidRPr="003F7C49">
        <w:rPr>
          <w:rFonts w:ascii="Times New Roman" w:hAnsi="Times New Roman"/>
          <w:b/>
          <w:sz w:val="28"/>
          <w:szCs w:val="28"/>
        </w:rPr>
        <w:t>»</w:t>
      </w:r>
      <w:r w:rsidRPr="003F7C49">
        <w:rPr>
          <w:rFonts w:ascii="Times New Roman" w:hAnsi="Times New Roman"/>
          <w:sz w:val="28"/>
          <w:szCs w:val="28"/>
        </w:rPr>
        <w:t xml:space="preserve"> заменить числом </w:t>
      </w:r>
      <w:r w:rsidRPr="005A7859">
        <w:rPr>
          <w:rFonts w:ascii="Times New Roman" w:hAnsi="Times New Roman"/>
          <w:b/>
          <w:sz w:val="28"/>
          <w:szCs w:val="28"/>
        </w:rPr>
        <w:t>«</w:t>
      </w:r>
      <w:r w:rsidR="00A502BA">
        <w:rPr>
          <w:rFonts w:ascii="Times New Roman" w:hAnsi="Times New Roman"/>
          <w:b/>
          <w:sz w:val="28"/>
          <w:szCs w:val="28"/>
        </w:rPr>
        <w:t>2 676 503 218,27</w:t>
      </w:r>
      <w:r w:rsidRPr="005A7859">
        <w:rPr>
          <w:rFonts w:ascii="Times New Roman" w:hAnsi="Times New Roman"/>
          <w:b/>
          <w:sz w:val="28"/>
          <w:szCs w:val="28"/>
        </w:rPr>
        <w:t>»</w:t>
      </w:r>
      <w:r w:rsidR="003862C2" w:rsidRPr="005A7859">
        <w:rPr>
          <w:rFonts w:ascii="Times New Roman" w:hAnsi="Times New Roman"/>
          <w:b/>
          <w:sz w:val="28"/>
          <w:szCs w:val="28"/>
        </w:rPr>
        <w:t>.</w:t>
      </w:r>
    </w:p>
    <w:p w:rsidR="000F42CD" w:rsidRPr="00A33E5C" w:rsidRDefault="00395EE6" w:rsidP="008E3807">
      <w:pPr>
        <w:jc w:val="both"/>
        <w:rPr>
          <w:rFonts w:ascii="Times New Roman" w:hAnsi="Times New Roman"/>
          <w:sz w:val="28"/>
          <w:szCs w:val="28"/>
        </w:rPr>
      </w:pPr>
      <w:r w:rsidRPr="003F7C49">
        <w:rPr>
          <w:rFonts w:ascii="Times New Roman" w:hAnsi="Times New Roman"/>
          <w:b/>
          <w:sz w:val="28"/>
          <w:szCs w:val="28"/>
        </w:rPr>
        <w:tab/>
      </w:r>
      <w:r w:rsidR="000F42CD" w:rsidRPr="00A33E5C">
        <w:rPr>
          <w:rFonts w:ascii="Times New Roman" w:hAnsi="Times New Roman"/>
          <w:sz w:val="28"/>
          <w:szCs w:val="28"/>
        </w:rPr>
        <w:t>1.</w:t>
      </w:r>
      <w:r w:rsidR="002A67EF">
        <w:rPr>
          <w:rFonts w:ascii="Times New Roman" w:hAnsi="Times New Roman"/>
          <w:sz w:val="28"/>
          <w:szCs w:val="28"/>
        </w:rPr>
        <w:t>3</w:t>
      </w:r>
      <w:r w:rsidR="000F42CD" w:rsidRPr="00A33E5C">
        <w:rPr>
          <w:rFonts w:ascii="Times New Roman" w:hAnsi="Times New Roman"/>
          <w:sz w:val="28"/>
          <w:szCs w:val="28"/>
        </w:rPr>
        <w:t xml:space="preserve">. Приложение 1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="00252952" w:rsidRPr="00A33E5C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r w:rsidR="000F42CD" w:rsidRPr="00A33E5C">
        <w:rPr>
          <w:rFonts w:ascii="Times New Roman" w:hAnsi="Times New Roman"/>
          <w:sz w:val="28"/>
          <w:szCs w:val="28"/>
        </w:rPr>
        <w:t>(Приложение 1).</w:t>
      </w:r>
    </w:p>
    <w:p w:rsidR="000F42CD" w:rsidRPr="00A33E5C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1.</w:t>
      </w:r>
      <w:r w:rsidR="002A67EF">
        <w:rPr>
          <w:rFonts w:ascii="Times New Roman" w:hAnsi="Times New Roman"/>
          <w:sz w:val="28"/>
          <w:szCs w:val="28"/>
        </w:rPr>
        <w:t>4</w:t>
      </w:r>
      <w:r w:rsidRPr="00A33E5C">
        <w:rPr>
          <w:rFonts w:ascii="Times New Roman" w:hAnsi="Times New Roman"/>
          <w:sz w:val="28"/>
          <w:szCs w:val="28"/>
        </w:rPr>
        <w:t xml:space="preserve">. Приложение 2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Pr="00A33E5C">
        <w:rPr>
          <w:rFonts w:ascii="Times New Roman" w:hAnsi="Times New Roman"/>
          <w:sz w:val="28"/>
          <w:szCs w:val="28"/>
        </w:rPr>
        <w:t>изложить в новой редакции (Приложение 2).</w:t>
      </w:r>
    </w:p>
    <w:p w:rsidR="000F42CD" w:rsidRPr="00A33E5C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1.</w:t>
      </w:r>
      <w:r w:rsidR="002A67EF">
        <w:rPr>
          <w:rFonts w:ascii="Times New Roman" w:hAnsi="Times New Roman"/>
          <w:sz w:val="28"/>
          <w:szCs w:val="28"/>
        </w:rPr>
        <w:t>5</w:t>
      </w:r>
      <w:r w:rsidRPr="00A33E5C">
        <w:rPr>
          <w:rFonts w:ascii="Times New Roman" w:hAnsi="Times New Roman"/>
          <w:sz w:val="28"/>
          <w:szCs w:val="28"/>
        </w:rPr>
        <w:t xml:space="preserve">. Приложение 3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="00252952" w:rsidRPr="00A33E5C">
        <w:rPr>
          <w:rFonts w:ascii="Times New Roman" w:hAnsi="Times New Roman"/>
          <w:sz w:val="28"/>
          <w:szCs w:val="28"/>
        </w:rPr>
        <w:t>изложить в новой редакции</w:t>
      </w:r>
      <w:r w:rsidRPr="00A33E5C">
        <w:rPr>
          <w:rFonts w:ascii="Times New Roman" w:hAnsi="Times New Roman"/>
          <w:sz w:val="28"/>
          <w:szCs w:val="28"/>
        </w:rPr>
        <w:t xml:space="preserve"> (Приложение 3).</w:t>
      </w:r>
    </w:p>
    <w:p w:rsidR="000F42CD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lastRenderedPageBreak/>
        <w:t>1.</w:t>
      </w:r>
      <w:r w:rsidR="002A67EF">
        <w:rPr>
          <w:rFonts w:ascii="Times New Roman" w:hAnsi="Times New Roman"/>
          <w:sz w:val="28"/>
          <w:szCs w:val="28"/>
        </w:rPr>
        <w:t>6</w:t>
      </w:r>
      <w:r w:rsidRPr="00A33E5C">
        <w:rPr>
          <w:rFonts w:ascii="Times New Roman" w:hAnsi="Times New Roman"/>
          <w:sz w:val="28"/>
          <w:szCs w:val="28"/>
        </w:rPr>
        <w:t xml:space="preserve">. Приложение 4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="00252952" w:rsidRPr="00A33E5C">
        <w:rPr>
          <w:rFonts w:ascii="Times New Roman" w:hAnsi="Times New Roman"/>
          <w:sz w:val="28"/>
          <w:szCs w:val="28"/>
        </w:rPr>
        <w:t>изложить в новой редакции</w:t>
      </w:r>
      <w:r w:rsidRPr="00A33E5C">
        <w:rPr>
          <w:rFonts w:ascii="Times New Roman" w:hAnsi="Times New Roman"/>
          <w:sz w:val="28"/>
          <w:szCs w:val="28"/>
        </w:rPr>
        <w:t xml:space="preserve"> (Приложение 4).</w:t>
      </w:r>
    </w:p>
    <w:p w:rsidR="00797945" w:rsidRPr="00A33E5C" w:rsidRDefault="00797945" w:rsidP="007979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2. Опубликовать настоящее решение в «Вестнике органов местного самоуправления городского округа Кинешма».</w:t>
      </w:r>
    </w:p>
    <w:p w:rsidR="00797945" w:rsidRPr="00A33E5C" w:rsidRDefault="00797945" w:rsidP="007979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797945" w:rsidRDefault="00797945" w:rsidP="007979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33E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33E5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 (Ю.А. Смирнов), на </w:t>
      </w:r>
      <w:r w:rsidRPr="00A33E5C">
        <w:rPr>
          <w:rFonts w:ascii="Times New Roman" w:hAnsi="Times New Roman"/>
          <w:noProof/>
          <w:sz w:val="28"/>
          <w:szCs w:val="28"/>
        </w:rPr>
        <w:t xml:space="preserve"> главу</w:t>
      </w:r>
      <w:r w:rsidRPr="00A33E5C">
        <w:rPr>
          <w:rFonts w:ascii="Times New Roman" w:hAnsi="Times New Roman"/>
          <w:sz w:val="28"/>
          <w:szCs w:val="28"/>
        </w:rPr>
        <w:t xml:space="preserve"> городского округа Кинешма (В.Г. Ступин).</w:t>
      </w:r>
    </w:p>
    <w:p w:rsidR="002A67EF" w:rsidRDefault="002A67EF" w:rsidP="0079794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EF" w:rsidRPr="00A33E5C" w:rsidRDefault="002A67EF" w:rsidP="0079794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453B" w:rsidTr="004B2989">
        <w:tc>
          <w:tcPr>
            <w:tcW w:w="4785" w:type="dxa"/>
            <w:vAlign w:val="center"/>
          </w:tcPr>
          <w:p w:rsidR="003D5B7A" w:rsidRPr="008C4610" w:rsidRDefault="003D5B7A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9A6014" w:rsidRDefault="009A6014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D87D43" w:rsidRPr="008C4610" w:rsidRDefault="00F540CB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Г</w:t>
            </w:r>
            <w:r w:rsidR="00D87D43"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лав</w:t>
            </w:r>
            <w:r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а</w:t>
            </w:r>
            <w:r w:rsidR="00D87D43"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городского округа Кинешма</w:t>
            </w:r>
          </w:p>
          <w:p w:rsidR="00601F48" w:rsidRPr="008C4610" w:rsidRDefault="00601F48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F540CB" w:rsidRPr="008C4610" w:rsidRDefault="00F540CB" w:rsidP="004B2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Pr="008C4610" w:rsidRDefault="006D453B" w:rsidP="00D87D43">
            <w:pPr>
              <w:rPr>
                <w:rFonts w:ascii="Times New Roman" w:hAnsi="Times New Roman"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  <w:r w:rsidR="00D87D43" w:rsidRPr="008C4610"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  <w:r w:rsidRPr="008C4610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D87D43" w:rsidRPr="008C4610">
              <w:rPr>
                <w:rFonts w:ascii="Times New Roman" w:hAnsi="Times New Roman"/>
                <w:b/>
                <w:sz w:val="28"/>
                <w:szCs w:val="28"/>
              </w:rPr>
              <w:t xml:space="preserve"> В.Г. Ступин</w:t>
            </w:r>
          </w:p>
        </w:tc>
        <w:tc>
          <w:tcPr>
            <w:tcW w:w="4785" w:type="dxa"/>
            <w:vAlign w:val="center"/>
          </w:tcPr>
          <w:p w:rsidR="00145041" w:rsidRDefault="00145041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1F48" w:rsidRDefault="00601F48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539B" w:rsidRDefault="006D453B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F8539B">
              <w:rPr>
                <w:rFonts w:ascii="Times New Roman" w:hAnsi="Times New Roman"/>
                <w:b/>
                <w:sz w:val="28"/>
                <w:szCs w:val="28"/>
              </w:rPr>
              <w:t>умы</w:t>
            </w:r>
          </w:p>
          <w:p w:rsidR="006D453B" w:rsidRDefault="00296FC7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6D453B" w:rsidRPr="003F068F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601F48" w:rsidRDefault="00601F48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Default="00D87D43" w:rsidP="00D87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 w:rsidR="006D453B">
              <w:rPr>
                <w:rFonts w:ascii="Times New Roman" w:hAnsi="Times New Roman"/>
                <w:b/>
                <w:sz w:val="28"/>
                <w:szCs w:val="28"/>
              </w:rPr>
              <w:t xml:space="preserve">____________М. А. </w:t>
            </w:r>
            <w:proofErr w:type="spellStart"/>
            <w:r w:rsidR="006D453B">
              <w:rPr>
                <w:rFonts w:ascii="Times New Roman" w:hAnsi="Times New Roman"/>
                <w:b/>
                <w:sz w:val="28"/>
                <w:szCs w:val="28"/>
              </w:rPr>
              <w:t>Батин</w:t>
            </w:r>
            <w:proofErr w:type="spellEnd"/>
          </w:p>
        </w:tc>
      </w:tr>
    </w:tbl>
    <w:p w:rsidR="006D453B" w:rsidRDefault="006D453B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575"/>
        <w:gridCol w:w="2977"/>
        <w:gridCol w:w="1843"/>
        <w:gridCol w:w="1842"/>
        <w:gridCol w:w="1843"/>
      </w:tblGrid>
      <w:tr w:rsidR="00EF0014" w:rsidRPr="00EF0014" w:rsidTr="00EF0014"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014" w:rsidRDefault="00EF0014" w:rsidP="00EF0014">
            <w:pPr>
              <w:jc w:val="right"/>
              <w:rPr>
                <w:rFonts w:ascii="Times New Roman" w:hAnsi="Times New Roman"/>
              </w:rPr>
            </w:pPr>
            <w:bookmarkStart w:id="1" w:name="RANGE!A1:E176"/>
            <w:r w:rsidRPr="00EF0014">
              <w:rPr>
                <w:rFonts w:ascii="Times New Roman" w:hAnsi="Times New Roman"/>
              </w:rPr>
              <w:t>Приложение 1</w:t>
            </w:r>
            <w:r w:rsidRPr="00EF0014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EF0014">
              <w:rPr>
                <w:rFonts w:ascii="Times New Roman" w:hAnsi="Times New Roman"/>
              </w:rPr>
              <w:t xml:space="preserve">  городской Думы </w:t>
            </w:r>
            <w:r w:rsidRPr="00EF0014">
              <w:rPr>
                <w:rFonts w:ascii="Times New Roman" w:hAnsi="Times New Roman"/>
              </w:rPr>
              <w:br/>
              <w:t>городского округа Кинешма</w:t>
            </w:r>
            <w:r w:rsidRPr="00EF0014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>18.08.2022</w:t>
            </w:r>
            <w:r w:rsidRPr="00EF0014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45/229</w:t>
            </w:r>
            <w:r w:rsidRPr="00EF0014">
              <w:rPr>
                <w:rFonts w:ascii="Times New Roman" w:hAnsi="Times New Roman"/>
              </w:rPr>
              <w:t xml:space="preserve"> </w:t>
            </w:r>
            <w:r w:rsidRPr="00EF0014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  <w:r w:rsidRPr="00EF0014">
              <w:rPr>
                <w:rFonts w:ascii="Times New Roman" w:hAnsi="Times New Roman"/>
              </w:rPr>
              <w:br/>
              <w:t xml:space="preserve">Думы городского округа Кинешма от 17.12.2021 № 32/156 </w:t>
            </w:r>
            <w:r w:rsidRPr="00EF0014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EF0014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  <w:bookmarkEnd w:id="1"/>
          </w:p>
          <w:p w:rsidR="00EF0014" w:rsidRPr="00EF0014" w:rsidRDefault="00EF0014" w:rsidP="00EF0014">
            <w:pPr>
              <w:jc w:val="right"/>
              <w:rPr>
                <w:rFonts w:ascii="Times New Roman" w:hAnsi="Times New Roman"/>
              </w:rPr>
            </w:pPr>
          </w:p>
        </w:tc>
      </w:tr>
      <w:tr w:rsidR="00EF0014" w:rsidRPr="00EF0014" w:rsidTr="00EF0014"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014" w:rsidRDefault="00EF0014" w:rsidP="00EF0014">
            <w:pPr>
              <w:jc w:val="right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Приложение 1</w:t>
            </w:r>
            <w:r w:rsidRPr="00EF0014">
              <w:rPr>
                <w:rFonts w:ascii="Times New Roman" w:hAnsi="Times New Roman"/>
              </w:rPr>
              <w:br/>
              <w:t xml:space="preserve">к  решению городской Думы </w:t>
            </w:r>
            <w:r w:rsidRPr="00EF0014">
              <w:rPr>
                <w:rFonts w:ascii="Times New Roman" w:hAnsi="Times New Roman"/>
              </w:rPr>
              <w:br/>
              <w:t>городского округа Кинешма</w:t>
            </w:r>
            <w:r w:rsidRPr="00EF0014">
              <w:rPr>
                <w:rFonts w:ascii="Times New Roman" w:hAnsi="Times New Roman"/>
              </w:rPr>
              <w:br/>
              <w:t xml:space="preserve">  от 17.12.2021 № 32/156 </w:t>
            </w:r>
            <w:r w:rsidRPr="00EF0014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EF0014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EF0014" w:rsidRPr="00EF0014" w:rsidRDefault="00EF0014" w:rsidP="00EF0014">
            <w:pPr>
              <w:jc w:val="right"/>
              <w:rPr>
                <w:rFonts w:ascii="Times New Roman" w:hAnsi="Times New Roman"/>
              </w:rPr>
            </w:pPr>
          </w:p>
        </w:tc>
      </w:tr>
      <w:tr w:rsidR="00EF0014" w:rsidRPr="00EF0014" w:rsidTr="00EF0014"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Показатели  доходов бюджета городского округа Кинешма </w:t>
            </w:r>
            <w:r w:rsidRPr="00EF0014">
              <w:rPr>
                <w:rFonts w:ascii="Times New Roman" w:hAnsi="Times New Roman"/>
                <w:b/>
                <w:bCs/>
              </w:rPr>
              <w:br/>
              <w:t>по кодам бюджетной классификации доходов на 2022 год</w:t>
            </w:r>
            <w:r w:rsidRPr="00EF0014">
              <w:rPr>
                <w:rFonts w:ascii="Times New Roman" w:hAnsi="Times New Roman"/>
                <w:b/>
                <w:bCs/>
              </w:rPr>
              <w:br/>
              <w:t xml:space="preserve"> и плановый период 2023 и 2024 годов</w:t>
            </w:r>
          </w:p>
        </w:tc>
      </w:tr>
      <w:tr w:rsidR="00EF0014" w:rsidRPr="00EF0014" w:rsidTr="00EF0014"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right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(рублей)</w:t>
            </w:r>
          </w:p>
        </w:tc>
      </w:tr>
      <w:tr w:rsidR="00EF0014" w:rsidRPr="00EF0014" w:rsidTr="00EF0014"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Сумма</w:t>
            </w:r>
          </w:p>
        </w:tc>
      </w:tr>
      <w:tr w:rsidR="00EF0014" w:rsidRPr="00EF0014" w:rsidTr="00EF0014"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2024 год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1 00 00000 00 0000 000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389 160 792,57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370 004 209,10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376 433 167,83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1 01 00000 00 0000 000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175 436 195,60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175 050 000,00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180 125 000,00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1 01 02000 01 0000 110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175 436 195,60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175 050 000,00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180 125 000,00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170 486 195,60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170 000 000,00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175 000 000,00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2 450 000,00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2 450 000,00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2 450 000,00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1 250 000,00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1 250 000,00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1 01 02040 01 </w:t>
            </w:r>
            <w:r w:rsidRPr="00EF0014">
              <w:rPr>
                <w:rFonts w:ascii="Times New Roman" w:hAnsi="Times New Roman"/>
              </w:rPr>
              <w:lastRenderedPageBreak/>
              <w:t>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 xml:space="preserve">Налог на доходы физических </w:t>
            </w:r>
            <w:r w:rsidRPr="00EF0014">
              <w:rPr>
                <w:rFonts w:ascii="Times New Roman" w:hAnsi="Times New Roman"/>
              </w:rPr>
              <w:lastRenderedPageBreak/>
              <w:t>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   525 000,00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   550 000,00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1 01 02080 01 0000 110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875 000,00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1 03 00000 00 0000 000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8 886 390,00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9 057 880,00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9 237 490,00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8 886 390,00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9 057 880,00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9 237 490,00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1 03 02231 01 0000 110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4 017 810,00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4 052 470,00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4 067 150,00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1 03 02241 01 0000 110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F0014">
              <w:rPr>
                <w:rFonts w:ascii="Times New Roman" w:hAnsi="Times New Roman"/>
              </w:rPr>
              <w:t>инжекторных</w:t>
            </w:r>
            <w:proofErr w:type="spellEnd"/>
            <w:r w:rsidRPr="00EF0014">
              <w:rPr>
                <w:rFonts w:ascii="Times New Roman" w:hAnsi="Times New Roman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EF0014">
              <w:rPr>
                <w:rFonts w:ascii="Times New Roman" w:hAnsi="Times New Roman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22 240,00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23 500,00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1 03 02251 01 0000 110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5 350 150,00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5 484 870,00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5 668 790,00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1 03 02261 01 0000 110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-503 810,00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-502 160,00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-521 950,00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1 05 00000 00 0000 000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32 754 000,00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30 354 000,00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32 254 000,00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1 05 01000 00 0000 110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19 700 000,00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15 300 000,00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16 200 000,00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1 05 01011 01 0000 110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8 600 000,00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1 05 01021 01 0000 110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7 600 000,00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1 05 02000 00 0000 110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1 05 02010 02 0000 110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1 05 03000 00 0000 110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54 000,00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54 000,00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1 05 04000 02 0000 110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16 000 000,00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16 000 000,00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1 06 00000 00 0000 000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92 000 000,00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93 500 000,00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94 500 000,00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14 000 000,00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1 06 01020 04 0000 110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14 000 000,00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14 000 000,00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1 06 06000 00 0000 110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79 500 000,00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80 500 000,00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1 06 06032 04 0000 110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63 000 000,00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1 06 06042 04 0000 110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17 500 000,00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17 500 000,00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1 08 00000 00 0000 000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11 530 000,00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12 230 000,00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1 08 03000 01 0000 110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12 200 000,00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1 08 03010 01 0000 110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12 000 000,00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12 200 000,00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1 08 07000 01 0000 110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1 08 07150 01 0000 110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1 09 00000 00 0000 000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ЗАДОЛЖЕННОСТЬ И ПЕРЕРАСЧЕТЫ ПО ОТМЕНЕННЫМ НАЛОГАМ, СБОРАМ И ИНЫМ ОБЯЗАТЕЛЬНЫМ ПЛАТЕЖАМ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1 11 00000 00 0000 000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37 383 400,00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30 738 600,00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28 300 700,00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1 11 05000 00 </w:t>
            </w:r>
            <w:r w:rsidRPr="00EF0014">
              <w:rPr>
                <w:rFonts w:ascii="Times New Roman" w:hAnsi="Times New Roman"/>
              </w:rPr>
              <w:lastRenderedPageBreak/>
              <w:t>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 xml:space="preserve">Доходы, получаемые в виде </w:t>
            </w:r>
            <w:r w:rsidRPr="00EF0014">
              <w:rPr>
                <w:rFonts w:ascii="Times New Roman" w:hAnsi="Times New Roman"/>
              </w:rPr>
              <w:lastRenderedPageBreak/>
              <w:t>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25 039 900,00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22 606 100,00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20 172 200,00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1 11 05010 00 0000 120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23 722 400,00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21 281 200,00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18 839 900,00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1 11 05012 04 0000 120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23 722 400,00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21 281 200,00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18 839 900,00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1 11 05030 00 0000 120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1 317 500,00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1 324 900,00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1 332 300,00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1 11 05034 04 0000 120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1 317 500,00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1 324 900,00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1 332 300,00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1 11 05300 00 0000 120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1 11 05324 04 0000 120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</w:t>
            </w:r>
            <w:r w:rsidRPr="00EF0014">
              <w:rPr>
                <w:rFonts w:ascii="Times New Roman" w:hAnsi="Times New Roman"/>
              </w:rPr>
              <w:lastRenderedPageBreak/>
              <w:t>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1 11 07000 00 0000 120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5 843 500,00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1 632 500,00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1 628 500,00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1 11 07010 00 0000 120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5 843 500,00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1 632 500,00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1 628 500,00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1 11 07014 04 0000 120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5 843 500,00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1 632 500,00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1 628 500,00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1 11 09000 00 0000 120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6 500 000,00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1 11 09044 04 0000 120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6 500 000,00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1 12 00000 00 0000 000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1 305 200,00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1 357 400,00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1 411 600,00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1 12 01000 01 0000 120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1 305 200,00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1 357 400,00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1 411 600,00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1 12 01010 01 0000 120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   100 900,00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   104 900,00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1 12 01020 01 0000 120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 за   выбросы   загрязняющих   веществ   в   атмосферный воздух передвижными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 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1 12 01030 01 0000 120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за сбросы загрязняющих  веществ  в  водные объекты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1 208 200,00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1 256 500,00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1 306 700,00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1 12 01040 01 0000 120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 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1 12 01041 01 0000 120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1 12 01042 01 0000 120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за размещение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1 13 00000 00 0000 000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3 008 900,00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         3 165 200,00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         3 165 200,00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1 13 01000 00 0000 000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3 008 900,00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3 165 200,00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3 165 200,00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1 13 01994 04 0000 130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3 008 900,00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3 165 200,00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3 165 200,00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1 14 00000 00 0000 000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20 188 820,00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9 566 400,00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9 920 400,00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1 14 01000 00 0000 410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продажи квартир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1 14 02000 00 0000 410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10 188 820,00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4 769 600,00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4 946 100,00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1 14 02042 04 0000 440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188 820,00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1 14 02043 04 0000 410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</w:t>
            </w:r>
            <w:r w:rsidRPr="00EF0014">
              <w:rPr>
                <w:rFonts w:ascii="Times New Roman" w:hAnsi="Times New Roman"/>
              </w:rPr>
              <w:lastRenderedPageBreak/>
              <w:t>реализации основных 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4 769 600,00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4 946 100,00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1 14 06000 00 0000 430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4 796 800,00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4 974 300,00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1 14 06012 04 0000 430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4 796 800,00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4 974 300,00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1 14 06024 04 0000 430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1 16 00000 00 0000 000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434 362,47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414 924,47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404 924,47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1 16 01053 01 0000 140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20 936,06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20 933,06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20 933,06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1 16 01063 01 0000 140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38 407,53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38 407,53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38 407,53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1 16 01073 01 0000 140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13 507,41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13 507,41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13 507,41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1 16 01074 01 0000 140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Административные штрафы, установленные Главой 7 Кодекса Российской Федерации об административных </w:t>
            </w:r>
            <w:r w:rsidRPr="00EF0014">
              <w:rPr>
                <w:rFonts w:ascii="Times New Roman" w:hAnsi="Times New Roman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1 16 01083 01 0000 140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color w:val="000000"/>
              </w:rPr>
            </w:pPr>
            <w:r w:rsidRPr="00EF0014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21 000,00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1 16 01093 01 0000 140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color w:val="000000"/>
              </w:rPr>
            </w:pPr>
            <w:r w:rsidRPr="00EF0014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1 16 01103 01 0000 140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color w:val="000000"/>
              </w:rPr>
            </w:pPr>
            <w:r w:rsidRPr="00EF0014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1 16 01123 01 0000 140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7 500,00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1 16 01133 01 0000 140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Административные штрафы, установленные главой 13 Кодекса Российской </w:t>
            </w:r>
            <w:r w:rsidRPr="00EF0014">
              <w:rPr>
                <w:rFonts w:ascii="Times New Roman" w:hAnsi="Times New Roman"/>
              </w:rPr>
              <w:lastRenderedPageBreak/>
              <w:t xml:space="preserve">Федерации об административных правонарушениях, за административные правонарушения в области связи и </w:t>
            </w:r>
            <w:proofErr w:type="spellStart"/>
            <w:r w:rsidRPr="00EF0014">
              <w:rPr>
                <w:rFonts w:ascii="Times New Roman" w:hAnsi="Times New Roman"/>
              </w:rPr>
              <w:t>инфрмации</w:t>
            </w:r>
            <w:proofErr w:type="spellEnd"/>
            <w:r w:rsidRPr="00EF0014">
              <w:rPr>
                <w:rFonts w:ascii="Times New Roman" w:hAnsi="Times New Roman"/>
              </w:rPr>
              <w:t>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750,00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1 16 01143 01 0000 140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11 651,20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11 651,20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11 651,20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1 16 01153 01 0000 140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13 093,21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13 093,21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13 093,21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1 16 01173 01 0000 140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501,27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501,27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501,27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1 16 01193 01 0000 140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</w:t>
            </w:r>
            <w:r w:rsidRPr="00EF0014">
              <w:rPr>
                <w:rFonts w:ascii="Times New Roman" w:hAnsi="Times New Roman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17 384,38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17 384,38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17 384,38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1 16 01194 01 0000 140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1 16 01203 01 0000 140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109 196,41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109 196,41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109 196,41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1 16 02020 02 0000 140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     91 000,00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         91 000,00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proofErr w:type="gramStart"/>
            <w:r w:rsidRPr="00EF0014">
              <w:rPr>
                <w:rFonts w:ascii="Times New Roman" w:hAnsi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9 435,00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1 16 10100 04 0000 140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1 16 10123 01 </w:t>
            </w:r>
            <w:r w:rsidRPr="00EF0014">
              <w:rPr>
                <w:rFonts w:ascii="Times New Roman" w:hAnsi="Times New Roman"/>
              </w:rPr>
              <w:lastRenderedPageBreak/>
              <w:t>0041 140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proofErr w:type="gramStart"/>
            <w:r w:rsidRPr="00EF0014">
              <w:rPr>
                <w:rFonts w:ascii="Times New Roman" w:hAnsi="Times New Roman"/>
              </w:rPr>
              <w:lastRenderedPageBreak/>
              <w:t xml:space="preserve">Доходы от денежных </w:t>
            </w:r>
            <w:r w:rsidRPr="00EF0014">
              <w:rPr>
                <w:rFonts w:ascii="Times New Roman" w:hAnsi="Times New Roman"/>
              </w:rPr>
              <w:lastRenderedPageBreak/>
              <w:t>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70 000,00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60 000,00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1 16 10129 01 0000 140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1 17 00000 00 0000 000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6 233 524,50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4 769 804,63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4 883 853,36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1 17 05000 00 0000 180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4 641 820,50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4 769 804,63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4 883 853,36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1 17 05040 04 0002 180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936 864,56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936 864,56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936 864,56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1 17 05040 04 0003 180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Взносы от погашения ипотечных кредитов для учета прочих неналоговых доходов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49 426,00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8 360,00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1 17 05040 04 0006 180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3 655 529,94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3 794 440,07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3 938 628,80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Инициативные платежи, зачисляемые в бюджеты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1 591 704,00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1 17 15020 04 0023 150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Благоустройство дворовой территории: установка детской площадки между домами №№ 186 и 184а по ул. </w:t>
            </w:r>
            <w:proofErr w:type="spellStart"/>
            <w:r w:rsidRPr="00EF0014">
              <w:rPr>
                <w:rFonts w:ascii="Times New Roman" w:hAnsi="Times New Roman"/>
              </w:rPr>
              <w:t>Вичугская</w:t>
            </w:r>
            <w:proofErr w:type="spellEnd"/>
            <w:r w:rsidRPr="00EF0014">
              <w:rPr>
                <w:rFonts w:ascii="Times New Roman" w:hAnsi="Times New Roman"/>
              </w:rPr>
              <w:t xml:space="preserve"> г. Кинешмы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105 772,00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1 17 15020 04 0024 150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Благоустройство дворовой территории: установка детской </w:t>
            </w:r>
            <w:r w:rsidRPr="00EF0014">
              <w:rPr>
                <w:rFonts w:ascii="Times New Roman" w:hAnsi="Times New Roman"/>
              </w:rPr>
              <w:lastRenderedPageBreak/>
              <w:t>площадки у д. № 35 по ул. Маршала Василевского г. Кинешмы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105 772,00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1 17 15020 04 0025 150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Благоустройство общественной территории: ремонт автомобильной дороги от д. № 3/15 по ул. Сеченова до д. №2/1 по ул. Выборгская г. Кинешмы (в щебеночном исполнении)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47 273,00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1 17 15020 04 0026 150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Благоустройство общественной территории: создание зоны отдыха на территории у р. </w:t>
            </w:r>
            <w:proofErr w:type="spellStart"/>
            <w:r w:rsidRPr="00EF0014">
              <w:rPr>
                <w:rFonts w:ascii="Times New Roman" w:hAnsi="Times New Roman"/>
              </w:rPr>
              <w:t>Козлиха</w:t>
            </w:r>
            <w:proofErr w:type="spellEnd"/>
            <w:r w:rsidRPr="00EF0014">
              <w:rPr>
                <w:rFonts w:ascii="Times New Roman" w:hAnsi="Times New Roman"/>
              </w:rPr>
              <w:t xml:space="preserve"> г. Кинешма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95 396,00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1 17 15020 04 0027 150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Благоустройство общественной территории: установка детской площадки между д. № 45 по ул. Ванцетти и д. 72 по ул. Менделеева г. Кинешмы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96 197,00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1 17 15020 04 0028 150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EF0014">
              <w:rPr>
                <w:rFonts w:ascii="Times New Roman" w:hAnsi="Times New Roman"/>
              </w:rPr>
              <w:t>воркаута</w:t>
            </w:r>
            <w:proofErr w:type="spellEnd"/>
            <w:r w:rsidRPr="00EF0014">
              <w:rPr>
                <w:rFonts w:ascii="Times New Roman" w:hAnsi="Times New Roman"/>
              </w:rPr>
              <w:t xml:space="preserve"> на территории сквера на пересечении ул. Правды и ул. им. Менделеева г. Кинешмы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105 611,00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1 17 15020 04 0029 150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EF0014">
              <w:rPr>
                <w:rFonts w:ascii="Times New Roman" w:hAnsi="Times New Roman"/>
              </w:rPr>
              <w:t>воркаута</w:t>
            </w:r>
            <w:proofErr w:type="spellEnd"/>
            <w:r w:rsidRPr="00EF0014">
              <w:rPr>
                <w:rFonts w:ascii="Times New Roman" w:hAnsi="Times New Roman"/>
              </w:rPr>
              <w:t xml:space="preserve"> у д. 14 по ул. Красный Металлист г. Кинешмы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105 753,00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1 17 15020 04 0030 150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Благоустройство общественной территории: установка спортивной площадки у д. 44 по ул. Ванцетти г. Кинешмы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1 17 15020 04 0031 150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Благоустройство общественной территории: установка сценической площадки (сцены) на досуговой площадке, расположенной между д. № 7 по ул. Щорса и МБОУ школа № 18 им. Маршала Василевского г. Кинешмы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1 17 15020 04 0032 150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Благоустройство общественной территории: установка хоккейной коробки на стадионе по ул. </w:t>
            </w:r>
            <w:proofErr w:type="spellStart"/>
            <w:r w:rsidRPr="00EF0014">
              <w:rPr>
                <w:rFonts w:ascii="Times New Roman" w:hAnsi="Times New Roman"/>
              </w:rPr>
              <w:t>Вичугская</w:t>
            </w:r>
            <w:proofErr w:type="spellEnd"/>
            <w:r w:rsidRPr="00EF0014">
              <w:rPr>
                <w:rFonts w:ascii="Times New Roman" w:hAnsi="Times New Roman"/>
              </w:rPr>
              <w:t xml:space="preserve"> г. Кинешмы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744 130,00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2 00 00000 00 0000 000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2 669 776 730,06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1 592 965 176,52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1 583 761 297,05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2 02 00000 00 0000 000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2 676 503 218,27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1 592 965 176,52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1 583 761 297,05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2 02 10000 00 0000 150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449 890 184,70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289 993 700,00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254 605 900,00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2 02 15001 04 0000 150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343 463 900,00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289 993 700,00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254 605 900,00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106 426 284,70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2 02 20000 00 </w:t>
            </w:r>
            <w:r w:rsidRPr="00EF0014">
              <w:rPr>
                <w:rFonts w:ascii="Times New Roman" w:hAnsi="Times New Roman"/>
              </w:rPr>
              <w:lastRenderedPageBreak/>
              <w:t>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 xml:space="preserve">Субсидии бюджетам </w:t>
            </w:r>
            <w:r w:rsidRPr="00EF0014">
              <w:rPr>
                <w:rFonts w:ascii="Times New Roman" w:hAnsi="Times New Roman"/>
              </w:rPr>
              <w:lastRenderedPageBreak/>
              <w:t>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 xml:space="preserve">   1 615 889 912,85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797 275 854,89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822 992 165,03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2 02 20077 04 0000 150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EF0014">
              <w:rPr>
                <w:rFonts w:ascii="Times New Roman" w:hAnsi="Times New Roman"/>
              </w:rPr>
              <w:t>софинансирование</w:t>
            </w:r>
            <w:proofErr w:type="spellEnd"/>
            <w:r w:rsidRPr="00EF0014"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2 02 20216 04 0000 150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112 751 753,73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2 02 20299 04 0000 150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168 198 035,00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2 02 20302 04 0000 150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1 698 970,00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2 02 25173 04 0000 150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создание детских технопарков «</w:t>
            </w:r>
            <w:proofErr w:type="spellStart"/>
            <w:r w:rsidRPr="00EF0014">
              <w:rPr>
                <w:rFonts w:ascii="Times New Roman" w:hAnsi="Times New Roman"/>
              </w:rPr>
              <w:t>Кванториум</w:t>
            </w:r>
            <w:proofErr w:type="spellEnd"/>
            <w:r w:rsidRPr="00EF0014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21 108 855,23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2 02 25210 04 0000 150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2 02 25299 04 0000 150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EF0014">
              <w:rPr>
                <w:rFonts w:ascii="Times New Roman" w:hAnsi="Times New Roman"/>
              </w:rPr>
              <w:t>софинансирование</w:t>
            </w:r>
            <w:proofErr w:type="spellEnd"/>
            <w:r w:rsidRPr="00EF0014">
              <w:rPr>
                <w:rFonts w:ascii="Times New Roman" w:hAnsi="Times New Roman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665 000,00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2 02 25304 04 0000 150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38 268 629,65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39 799 617,85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40 917 482,25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2 02 25394 04 0000 150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110 216 756,46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2 02 25491 04 0000 150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984 964,80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2 02 25495 04 0000 150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2 02 25497 04 0000 150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5 318 624,29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2 02 25519 04 0000 150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372 859,00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338 026,00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333 672,00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2 02 25555 04 0000 150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25 000 000,00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2 02 27384 04 0000 150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EF0014">
              <w:rPr>
                <w:rFonts w:ascii="Times New Roman" w:hAnsi="Times New Roman"/>
              </w:rPr>
              <w:t>софинансирование</w:t>
            </w:r>
            <w:proofErr w:type="spellEnd"/>
            <w:r w:rsidRPr="00EF0014">
              <w:rPr>
                <w:rFonts w:ascii="Times New Roman" w:hAnsi="Times New Roman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0,00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1 152 414 319,92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757 138 211,04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     760 632 155,55   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2 02 30000 00 0000 150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517 534 154,72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479 994 141,63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479 993 032,02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2 02 30024 04 0000 150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15 274 412,84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8 283 938,59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8 283 938,59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2 02 35082 04 0000 150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9 560 251,80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4 249 000,80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4 249 000,80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171 203,83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10 874,24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9 764,63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2 02 35469 04 0000 150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2 02 39999 04 0000 150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субвенции бюджетам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492 528 286,25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467 450 328,00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467 450 328,00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2 02 40000 00 0000 150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93 188 966,00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25 701 480,00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26 170 200,00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2 02 45303 04 0000 150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25 701 480,00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25 701 480,00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26 170 200,00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2 02 45424 04 0000 150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56 250 000,00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2 02 45453 04 0000 150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2 02 49999 04 0000 150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11 237 486,00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2 04 00000 00 0000 000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БЕЗВОЗМЕЗДНЫЕ   ПОСТУПЛЕНИЯ   ОТ</w:t>
            </w:r>
            <w:r w:rsidRPr="00EF0014">
              <w:rPr>
                <w:rFonts w:ascii="Times New Roman" w:hAnsi="Times New Roman"/>
                <w:b/>
                <w:bCs/>
              </w:rPr>
              <w:br/>
              <w:t xml:space="preserve"> НЕГОСУДАРСТВЕННЫХ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2 04 04010 04 0000 150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 Предоставление  негосударственными организациями</w:t>
            </w:r>
            <w:r w:rsidRPr="00EF0014">
              <w:rPr>
                <w:rFonts w:ascii="Times New Roman" w:hAnsi="Times New Roman"/>
              </w:rPr>
              <w:br/>
            </w:r>
            <w:r w:rsidRPr="00EF0014">
              <w:rPr>
                <w:rFonts w:ascii="Times New Roman" w:hAnsi="Times New Roman"/>
              </w:rPr>
              <w:lastRenderedPageBreak/>
              <w:t xml:space="preserve"> грантов для получателей  средств</w:t>
            </w:r>
            <w:r w:rsidRPr="00EF0014">
              <w:rPr>
                <w:rFonts w:ascii="Times New Roman" w:hAnsi="Times New Roman"/>
              </w:rPr>
              <w:br/>
              <w:t xml:space="preserve">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lastRenderedPageBreak/>
              <w:t>2 07 00000 00 0000 000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605 111,56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605 111,56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2 08 00000 00 0000 000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2 08 04000 04 0000 150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2 19 00000 00 0000 000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-7 331 599,77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2 19 25173 04 0000 150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Возврат остатков субсидий на создание детских технопарков "</w:t>
            </w:r>
            <w:proofErr w:type="spellStart"/>
            <w:r w:rsidRPr="00EF0014">
              <w:rPr>
                <w:rFonts w:ascii="Times New Roman" w:hAnsi="Times New Roman"/>
              </w:rPr>
              <w:t>Кванториум</w:t>
            </w:r>
            <w:proofErr w:type="spellEnd"/>
            <w:r w:rsidRPr="00EF0014">
              <w:rPr>
                <w:rFonts w:ascii="Times New Roman" w:hAnsi="Times New Roman"/>
              </w:rPr>
              <w:t>" из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-23 586,90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2 19 25304 04 0000 150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-252 791,61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2 19 25495 04 0000 150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 xml:space="preserve"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</w:t>
            </w:r>
            <w:r w:rsidRPr="00EF0014">
              <w:rPr>
                <w:rFonts w:ascii="Times New Roman" w:hAnsi="Times New Roman"/>
              </w:rPr>
              <w:lastRenderedPageBreak/>
              <w:t>2016 - 2020 годы» из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-1 241 117,32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lastRenderedPageBreak/>
              <w:t>2 19 25555 04 0000 150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-5 814 103,94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jc w:val="center"/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0,00</w:t>
            </w:r>
          </w:p>
        </w:tc>
      </w:tr>
      <w:tr w:rsidR="00EF0014" w:rsidRPr="00EF0014" w:rsidTr="00EF0014"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</w:rPr>
            </w:pPr>
            <w:r w:rsidRPr="00EF0014">
              <w:rPr>
                <w:rFonts w:ascii="Times New Roman" w:hAnsi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>В С Е Г 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  3 058 937 522,63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  1 962 969 385,62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014" w:rsidRPr="00EF0014" w:rsidRDefault="00EF0014" w:rsidP="00EF0014">
            <w:pPr>
              <w:rPr>
                <w:rFonts w:ascii="Times New Roman" w:hAnsi="Times New Roman"/>
                <w:b/>
                <w:bCs/>
              </w:rPr>
            </w:pPr>
            <w:r w:rsidRPr="00EF0014">
              <w:rPr>
                <w:rFonts w:ascii="Times New Roman" w:hAnsi="Times New Roman"/>
                <w:b/>
                <w:bCs/>
              </w:rPr>
              <w:t xml:space="preserve">   1 960 194 464,88   </w:t>
            </w:r>
          </w:p>
        </w:tc>
      </w:tr>
    </w:tbl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64"/>
        <w:gridCol w:w="556"/>
        <w:gridCol w:w="775"/>
        <w:gridCol w:w="926"/>
        <w:gridCol w:w="708"/>
        <w:gridCol w:w="1710"/>
        <w:gridCol w:w="1551"/>
        <w:gridCol w:w="1559"/>
      </w:tblGrid>
      <w:tr w:rsidR="00C561A8" w:rsidRPr="00C561A8" w:rsidTr="00C561A8"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1A8" w:rsidRDefault="00C561A8" w:rsidP="000F7617">
            <w:pPr>
              <w:jc w:val="right"/>
              <w:rPr>
                <w:rFonts w:ascii="Times New Roman" w:hAnsi="Times New Roman"/>
              </w:rPr>
            </w:pPr>
            <w:r w:rsidRPr="00C561A8">
              <w:rPr>
                <w:rFonts w:ascii="Times New Roman" w:hAnsi="Times New Roman"/>
              </w:rPr>
              <w:t>Приложение 2</w:t>
            </w:r>
            <w:r w:rsidRPr="00C561A8">
              <w:rPr>
                <w:rFonts w:ascii="Times New Roman" w:hAnsi="Times New Roman"/>
              </w:rPr>
              <w:br/>
              <w:t>к  решени</w:t>
            </w:r>
            <w:r w:rsidR="000F7617">
              <w:rPr>
                <w:rFonts w:ascii="Times New Roman" w:hAnsi="Times New Roman"/>
              </w:rPr>
              <w:t>ю</w:t>
            </w:r>
            <w:r w:rsidRPr="00C561A8">
              <w:rPr>
                <w:rFonts w:ascii="Times New Roman" w:hAnsi="Times New Roman"/>
              </w:rPr>
              <w:t xml:space="preserve">  городской Думы </w:t>
            </w:r>
            <w:r w:rsidRPr="00C561A8">
              <w:rPr>
                <w:rFonts w:ascii="Times New Roman" w:hAnsi="Times New Roman"/>
              </w:rPr>
              <w:br/>
              <w:t>городского округа Кинешма</w:t>
            </w:r>
            <w:r w:rsidRPr="00C561A8">
              <w:rPr>
                <w:rFonts w:ascii="Times New Roman" w:hAnsi="Times New Roman"/>
              </w:rPr>
              <w:br/>
              <w:t xml:space="preserve">  от </w:t>
            </w:r>
            <w:r w:rsidR="000F7617">
              <w:rPr>
                <w:rFonts w:ascii="Times New Roman" w:hAnsi="Times New Roman"/>
              </w:rPr>
              <w:t>18.08.2022</w:t>
            </w:r>
            <w:r w:rsidRPr="00C561A8">
              <w:rPr>
                <w:rFonts w:ascii="Times New Roman" w:hAnsi="Times New Roman"/>
              </w:rPr>
              <w:t xml:space="preserve"> № </w:t>
            </w:r>
            <w:r w:rsidR="000F7617">
              <w:rPr>
                <w:rFonts w:ascii="Times New Roman" w:hAnsi="Times New Roman"/>
              </w:rPr>
              <w:t>45/229</w:t>
            </w:r>
            <w:r w:rsidRPr="00C561A8">
              <w:rPr>
                <w:rFonts w:ascii="Times New Roman" w:hAnsi="Times New Roman"/>
              </w:rPr>
              <w:t xml:space="preserve"> </w:t>
            </w:r>
            <w:r w:rsidRPr="00C561A8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  <w:r w:rsidRPr="00C561A8">
              <w:rPr>
                <w:rFonts w:ascii="Times New Roman" w:hAnsi="Times New Roman"/>
              </w:rPr>
              <w:br/>
              <w:t xml:space="preserve">Думы городского округа Кинешма от 17.12.2021 № 32/156 </w:t>
            </w:r>
            <w:r w:rsidRPr="00C561A8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C561A8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0F7617" w:rsidRPr="00C561A8" w:rsidRDefault="000F7617" w:rsidP="000F7617">
            <w:pPr>
              <w:jc w:val="right"/>
              <w:rPr>
                <w:rFonts w:ascii="Times New Roman" w:hAnsi="Times New Roman"/>
              </w:rPr>
            </w:pPr>
          </w:p>
        </w:tc>
      </w:tr>
      <w:tr w:rsidR="00C561A8" w:rsidRPr="00C561A8" w:rsidTr="00C561A8"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Default="00C561A8" w:rsidP="00C561A8">
            <w:pPr>
              <w:jc w:val="right"/>
              <w:rPr>
                <w:rFonts w:ascii="Times New Roman" w:hAnsi="Times New Roman"/>
              </w:rPr>
            </w:pPr>
            <w:r w:rsidRPr="00C561A8">
              <w:rPr>
                <w:rFonts w:ascii="Times New Roman" w:hAnsi="Times New Roman"/>
              </w:rPr>
              <w:t>Приложение 2</w:t>
            </w:r>
            <w:r w:rsidRPr="00C561A8">
              <w:rPr>
                <w:rFonts w:ascii="Times New Roman" w:hAnsi="Times New Roman"/>
              </w:rPr>
              <w:br/>
              <w:t>к решению  городской Думы</w:t>
            </w:r>
            <w:r w:rsidRPr="00C561A8">
              <w:rPr>
                <w:rFonts w:ascii="Times New Roman" w:hAnsi="Times New Roman"/>
              </w:rPr>
              <w:br/>
              <w:t xml:space="preserve"> городского округа Кинешма</w:t>
            </w:r>
            <w:r w:rsidRPr="00C561A8">
              <w:rPr>
                <w:rFonts w:ascii="Times New Roman" w:hAnsi="Times New Roman"/>
              </w:rPr>
              <w:br/>
              <w:t xml:space="preserve"> от 17.12.2021 № 32/156 </w:t>
            </w:r>
            <w:r w:rsidRPr="00C561A8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C561A8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0F7617" w:rsidRPr="00C561A8" w:rsidRDefault="000F7617" w:rsidP="00C561A8">
            <w:pPr>
              <w:jc w:val="right"/>
              <w:rPr>
                <w:rFonts w:ascii="Times New Roman" w:hAnsi="Times New Roman"/>
              </w:rPr>
            </w:pPr>
          </w:p>
        </w:tc>
      </w:tr>
      <w:tr w:rsidR="00C561A8" w:rsidRPr="00C561A8" w:rsidTr="00C561A8"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61A8">
              <w:rPr>
                <w:rFonts w:ascii="Times New Roman" w:hAnsi="Times New Roman"/>
                <w:b/>
                <w:bCs/>
                <w:color w:val="000000"/>
              </w:rPr>
              <w:t xml:space="preserve">Распределение бюджетных ассигнований по разделам, подразделам и целевым статьям муниципальных программ и  непрограммным направлениям деятельности, группам </w:t>
            </w:r>
            <w:proofErr w:type="gramStart"/>
            <w:r w:rsidRPr="00C561A8">
              <w:rPr>
                <w:rFonts w:ascii="Times New Roman" w:hAnsi="Times New Roman"/>
                <w:b/>
                <w:bCs/>
                <w:color w:val="000000"/>
              </w:rPr>
              <w:t>видов расходов классификации расходов бюджета городского округа</w:t>
            </w:r>
            <w:proofErr w:type="gramEnd"/>
            <w:r w:rsidRPr="00C561A8">
              <w:rPr>
                <w:rFonts w:ascii="Times New Roman" w:hAnsi="Times New Roman"/>
                <w:b/>
                <w:bCs/>
                <w:color w:val="000000"/>
              </w:rPr>
              <w:t xml:space="preserve"> Кинешма на 2022 год и плановый период 2023 и 2024 годов</w:t>
            </w:r>
          </w:p>
        </w:tc>
      </w:tr>
      <w:tr w:rsidR="00C561A8" w:rsidRPr="00C561A8" w:rsidTr="00C561A8"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(рублей)</w:t>
            </w:r>
          </w:p>
        </w:tc>
      </w:tr>
      <w:tr w:rsidR="00C561A8" w:rsidRPr="00C561A8" w:rsidTr="00C561A8">
        <w:trPr>
          <w:trHeight w:val="230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Раз</w:t>
            </w:r>
          </w:p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дел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Под</w:t>
            </w:r>
          </w:p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раздел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Вид расходов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Бюджетные ассигнования 2022 год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Бюджетные ассигнования 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Бюджетные ассигнования 2024 год</w:t>
            </w:r>
          </w:p>
        </w:tc>
      </w:tr>
      <w:tr w:rsidR="00C561A8" w:rsidRPr="00C561A8" w:rsidTr="00C561A8">
        <w:trPr>
          <w:trHeight w:val="230"/>
        </w:trPr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A8" w:rsidRPr="00C561A8" w:rsidRDefault="00C561A8" w:rsidP="00C561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1 011 860 338,19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761 545 411,22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793 493 875,12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405 001 807,09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"Дошкольное образование. Присмотр и уход за детьми"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405 001 807,09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405 001 807,09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62 430 716,59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7 533 868,35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11 739 870,60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62 430 716,59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7 533 868,35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11 739 870,60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83 298 434,50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83 906 346,70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83 906 346,70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83 298 434,50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83 906 346,70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83 906 346,70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Присмотр и уход за детьми, в части питания детей образовательного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учреждения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1 470 636,00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1 470 636,00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физической охраны организаций дошкольного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9 250 560,00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770 880,00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9 250 560,00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770 880,00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770 880,00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1 897 262,00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1 925 696,00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1 925 696,00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1 897 262,00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1 925 696,00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1 925 696,00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246 654 198,00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246 654 198,00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348 340 252,30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264 698 784,09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269 182 621,83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348 340 252,30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264 698 784,09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269 182 621,83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348 340 252,30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264 698 784,09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269 182 621,83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59 826 637,45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7 191 952,49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11 207 070,23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59 826 637,45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7 191 952,49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11 207 070,23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8 945 278,60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8 945 278,60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физической охраны общеобразовательных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7 992 768,00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666 064,00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666 064,00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7 992 768,00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666 064,00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666 064,00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муниципальных общеобразовательных организаций)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26 170 200,00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26 170 200,00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243 245 210,50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221 492 863,00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221 492 863,00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243 245 210,50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221 492 863,00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221 492 863,00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2 628 877,75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2 301 146,00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2 301 146,00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2 628 877,75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2 301 146,00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2 301 146,00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115 723 412,88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84 714 645,10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85 740 320,04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90 782 451,82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84 714 645,10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85 740 320,04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90 782 451,82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84 714 645,10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85 740 320,04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10 962 386,80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1 148 033,67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2 173 708,61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10 962 386,80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1 148 033,67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2 173 708,61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12 163 117,98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16 389 723,32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16 389 723,32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12 163 117,98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16 389 723,32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16 389 723,32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38 258 144,87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40 459 980,44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40 459 980,44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38 258 144,87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40 459 980,44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40 459 980,44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22 158 422,17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26 716 907,67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26 716 907,67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22 158 422,17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26 716 907,67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26 716 907,67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физической охраны организаций дополнительного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911 520,00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911 520,00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5 915 354,24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5 915 354,24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95 505,76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70 605,76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24 900,00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24 940 961,06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24 940 961,06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 xml:space="preserve">платы педагогическим работникам иных муниципальных организаций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дополнительного образования детей городского округа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 Кинешма до средней заработной платы учителей в Ивановской области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29 355 766,81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"Информационно-методическое и бухгалтерское сопровождение"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20 495 475,53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20 618 623,92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20 618 602,60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20 495 475,53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20 618 623,92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20 618 602,60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17 153 823,01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17 261 894,40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17 261 873,08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16 111 715,19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16 111 715,59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16 111 694,27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1 042 107,82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1 150 178,81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1 150 178,81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3 341 652,52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3 356 729,52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3 356 729,52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3 172 081,35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3 174 266,34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3 174 266,34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169 571,17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182 463,18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182 463,18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8 860 291,28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8 860 291,28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8 860 291,28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8 641 978,88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218 112,40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28 366 973,15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6 031 090,24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6 031 090,24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1 340 040,00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1 340 040,00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мероприятий по капитальному ремонту объектов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20 995 842,91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20 995 842,91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28 546 322,00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3 814 434,76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3 814 434,76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1 558 203,00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1 558 203,00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9 700 000,00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9 700 000,00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13 473 684,24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13 473 684,24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3 737 301,82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3 580 101,82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3 580 101,82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157 200,00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157 200,00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"Развитие интеллектуального, творческого и физического потенциала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1 265 000,00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316 000,00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во Всероссийской олимпиаде школьников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Поддержка кадетских классов в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общеобразовательных организациях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949 000,00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 Спартакиаде школьников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Поддержка способных и талантливых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50 538 437,34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44 578 527,06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45 700 509,91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40 477 404,88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1 324 289,12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1 324 289,12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организациях (Субсидии бюджетам муниципальных районов и городских округов Ивановской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38 409 619,34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38 409 619,34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Осуществление дополнительных мероприятий по профилактике и противодействию распространения новой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инфекции (COVID-19) в муниципальных общеобразовательных организациях Ивановской области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41704S6900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743 496,42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41704S6900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743 496,42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Охрана семьи и детства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148 685,21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68 457,33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68 457,33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9 912 347,25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4 563 821,71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4 563 821,71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Региональный проект "Современная школа"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Создание детских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технопарков "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Кванториум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417E15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Региональный проект "Успех каждого ребенка 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417E200000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417E200000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76 910 402,49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42 985 847,88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43 215 955,72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"Наследие"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35 228 495,80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20 007 027,46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20 259 111,31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"Библиотечное обслуживание населения"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29 828 920,14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17 194 433,21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17 404 864,39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29 828 920,14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17 194 433,21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17 404 864,39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2 603 590,66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207 777,09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422 791,43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2 603 590,66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207 777,09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422 791,43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15 282 028,56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15 706 339,27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15 706 339,27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15 282 028,56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15 706 339,27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15 706 339,27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438 135,84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924 500,00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924 500,00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438 135,84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924 500,00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924 500,00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физической охраны учреждений культуры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476 511,40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476 511,40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392 483,16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355 816,85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351 233,69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392 483,16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355 816,85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351 233,69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9 497 370,52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9 497 370,52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и содержание муниципального архива"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869 215,42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170 019,76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211 672,43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869 215,42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170 019,76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211 672,43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Оказание информационных услуг на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2 573 766,55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2 642 574,49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2 642 574,49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2 573 766,55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2 642 574,49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2 642 574,49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1 956 593,69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1 956 593,69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"Культурно-досуговая деятельность"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36 579 452,56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19 050 907,42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19 028 931,41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36 579 452,56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19 050 907,42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19 028 931,41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36 579 452,56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19 050 907,42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19 028 931,41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2 547 566,54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499 371,40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477 395,39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2 547 566,54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499 371,40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477 395,39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20 451 073,17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18 551 536,02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18 551 536,02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20 451 073,17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18 551 536,02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18 551 536,02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проведения массовых мероприятий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1 533 116,00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1 503 116,00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физической охраны учреждений культуры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193 440,00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193 440,00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11 164 256,85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11 164 256,85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"Развитие туризма в городском округе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Содействие развитию внутреннего и въездного туризма в городском округе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"Повышение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Другие вопросы в области культуры, кинематографии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4 881 199,57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168 754,56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38 321 770,87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23 851 159,69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23 853 781,20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"Развитие физической культуры и массового спорта"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19 208 566,42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11 425 994,49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11 364 916,19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"(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>ГТО)"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"Физическое воспитание и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обеспечение организации и проведения физкультурных и спортивных мероприятий"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1 077 582,11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Массовый спорт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1 077 582,11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244 582,11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244 582,11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645 028,99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645 028,99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10 028,99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10 028,99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Сертификация объектов спорта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4310311860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335 000,00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4310311860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335 000,00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"Обеспечение доступа к объектам спорта"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17 133 694,00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11 425 994,49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11 364 916,19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17 133 694,00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11 425 994,49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11 364 916,19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7 095 611,00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1 387 911,49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1 326 833,19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7 095 611,00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1 387 911,49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1 326 833,19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доступа к объектам спорта для свободного пользования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10 038 083,00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10 038 083,00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"Развитие системы подготовки спортивного резерва"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15 140 255,00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9 535 780,20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9 599 480,01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15 140 255,00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9 535 780,20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9 599 480,01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15 140 255,00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9 535 780,20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9 599 480,01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1 329 299,00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260 012,75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323 712,56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1 329 299,00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260 012,75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323 712,56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материально-технической базы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4320110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Спортивная подготовка по олимпийским и неолимпийским видам спорта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13 024 456,00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9 275 767,45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9 275 767,45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13 024 456,00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9 275 767,45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9 275 767,45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576 500,00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576 500,00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3 788 083,64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184 080,81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785,00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13 217 626,10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8 342 183,49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8 366 207,05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"Поддержка отдельных категорий граждан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996 400,00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Поддержка молодых специалистов, принятых на работу в учреждения социальной сферы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"Поддержка отдельных категорий жителей"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Поддержка граждан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доступной среды жизнедеятельности для инвалидов"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624 400,00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334 400,00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334 400,00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334 400,00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"Дети города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10 865 492,53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8 342 183,49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8 366 207,05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"Отдых и оздоровление детей"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10 865 492,53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8 342 183,49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8 366 207,05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10 865 492,53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8 342 183,49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8 366 207,05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501 328,13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98 060,49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122 084,05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501 328,13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98 060,49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122 084,05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"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ПРОдвижение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>" Детская база отдыха "Радуга""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5 809 383,00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5 809 383,00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1 095 855,65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1 095 855,65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856 185,75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856 185,75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оздоровления детей (транспортные расходы)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187 488,00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187 488,00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2 247 252,00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2 247 252,00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"Молодежная политика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1 355 733,57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"Организация работы с молодежью"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1 355 733,57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1 355 733,57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1 069 208,57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1 069 208,57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молодежных мероприятий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286 525,00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286 525,00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266 506 282,61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30 686 400,80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30 686 400,80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"Жилище"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31 440 385,01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4 881 000,80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4 881 000,80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31 440 385,01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4 881 000,80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4 881 000,80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5 870 133,21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Установка общедомовых приборов учета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5 098 133,21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5 098 133,21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Капитальный ремонт муниципального жилищного фонда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4510111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Охрана семьи и детства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9 560 251,80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9 560 251,80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9 560 251,80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"Развитие инженерных инфраструктур"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54 445 570,68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"Развитие и организация инженерных инфраструктур"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54 445 570,68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Коммунальное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мероприятий по модернизации объектов коммунальной инфраструктуры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4530100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42 343 340,00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27 198 840,00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22 905 400,00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22 905 400,00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27 198 840,00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22 905 400,00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22 905 400,00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уличного освещения в границах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12 244 500,00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12 244 500,00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"Обеспечение жильем молодых семей"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5 413 363,20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молодым семьям"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5 413 363,20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5 413 363,20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5 413 363,20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5 413 363,20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"Переселение граждан из аварийного жилищного фонда"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172 003 136,52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"Оценка рыночной стоимости жилых помещений"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Оценка рыночной стоимости жилых помещений независимой оценочной организацией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171 613 136,52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171 613 136,52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168 198 035,00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168 198 035,00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1 698 970,00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1 698 970,00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1 716 131,52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1 716 131,52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Муниципальная программа городского округа Кинешма "Развитие транспортной системы в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городском округе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334 283 027,89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94 724 705,02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94 724 705,02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94 724 705,02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4 509 150,54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864 437,44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826 395,85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4 509 150,54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864 437,44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826 395,85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88 239 015,48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85 674 755,83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65 787 371,82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88 239 015,48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85 674 755,83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65 787 371,82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1 976 539,00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1 976 539,00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239 558 322,87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4620100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128 609 302,87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128 609 302,87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</w:t>
            </w:r>
            <w:proofErr w:type="spellStart"/>
            <w:proofErr w:type="gramStart"/>
            <w:r w:rsidRPr="00C561A8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>троительство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128 244,72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128 244,72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Проверка объема и качества выполненных работ в рамках ремонта автомобильных дорог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525 976,18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525 976,18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4620160140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8 078,41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4620160140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8 078,41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9 260 947,00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9 260 947,00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Проектирование строительства (реконструкции), капитального ремонта, строительство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46201S8600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99 726 893,00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46201S8600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99 726 893,00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Региональный проект "Региональная и местная дорожная сеть"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462R100000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462R100000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"Поддержка и развитие малого предпринимательства в городском округе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Другие вопросы в области национальной экономики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Предоставление субсидии на оказание социально-значимых бытовых услуг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20 533 954,00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18 643 097,00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18 643 097,00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20 005 234,00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18 294 377,00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18 294 377,00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20 005 234,00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18 294 377,00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18 294 377,00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20 005 234,00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18 294 377,00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18 294 377,00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безопасности людей на водных объектах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19 858 234,00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18 234 377,00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18 234 377,00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18 172 525,00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16 818 803,00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16 818 803,00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1 643 924,00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1 373 789,00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1 373 789,00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41 785,00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Развитие системы оповещения на территории городского округа Кинешма, поддержание элементов системы в рабочем состоянии, улучшение технических характеристик системы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147 000,00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147 000,00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528 720,00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системы видеонаблюдения и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528 720,00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528 720,00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528 720,00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528 720,00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3 294 341,00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3 294 341,00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"Обеспечение антитеррористической защищенности объектов"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2 290 000,00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4900200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11 603 529,73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9 665 300,00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9 665 300,00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8 253 287,53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293 829,21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"Обеспечение приватизации и содержание имущества муниципальной казны"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3 055 412,99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3 059 212,00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3 059 212,00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"Управление и распоряжение муниципальным имуществом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5020100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3 055 412,99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3 059 212,00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3 059 212,00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3 055 412,99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3 059 212,00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3 059 212,00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263 800,00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263 800,00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2 675 042,99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2 678 842,00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2 678 842,00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2 675 042,99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2 678 842,00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2 678 842,00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116 570,00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116 570,00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43 759 646,57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27 350 047,67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27 183 743,58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"Благоустройство территории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35 525 974,44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18 392 641,63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18 364 522,03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"Благоустройство территорий общего пользования"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19 367 148,50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15 053 543,06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15 044 106,32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19 367 148,50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15 053 543,06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15 044 106,32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1 140 627,95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214 435,47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204 998,73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1 140 627,95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214 435,47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204 998,73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источников нецентрализованного водоснабжения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10 983 030,55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14 654 107,59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14 654 107,59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10 983 030,55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14 654 107,59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14 654 107,59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 ремонт детских игровых площадок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"Наказы избирателей депутатам городской Думы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4 825 860,00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4 825 860,00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Прочие работы по благоустройству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1 732 630,00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1 732 630,00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8 531 281,62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3 339 098,57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3 320 415,71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5110200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8 485 393,62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3 339 098,57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3 320 415,71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5 570 834,51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424 539,46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405 856,60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5 570 834,51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424 539,46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405 856,60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и содержание мест захоронений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2 914 559,11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2 914 559,11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Компенсация 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Кинешма и социального пособия на погребение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7 627 544,32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7 627 544,32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Приобретение автотранспортных средств и коммунальной техники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7 627 544,32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7 627 544,32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"Текущее содержание инженерной защиты (дамбы, дренажные системы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"Текущее содержание гидротехнических сооружений"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Водное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Текущее содержание инженерной защиты (дамбы, дренажные системы,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2 713 117,25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117 274,55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117 274,55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2 681 491,35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мероприятие: "Осуществление мероприятий по оказании помощи лицам, находящимся в состоянии алкогольного, наркотического или иного токсического опьянения"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5210220060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5210220060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"Реализация мероприятий по содействию занятости населения"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209 491,35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209 491,35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общественных работ на территории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209 491,35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5210310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209 491,35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Сельское хозяйство и рыболовство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 с животными без владельцев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"Противодействие злоупотреблению наркотиками и их незаконному обороту"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31 625,90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мероприятие: "Осуществление полномочий по оказанию поддержки гражданам и их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объедидениям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>, участвующим в охране общественного порядка, установленных действующим законодательством"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Оказание мер поддержки народным дружинникам, создание условий для деятельности народной дружины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25 405,00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Социальное обеспечение и иные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6 203,00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"Создание условий для деятельности социально ориентированных некоммерческих организаций, участвующих в профилактике наркомании и предупреждения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правонарущений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5220520010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5220520010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19 233 283,42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21 324 927,00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21 324 927,00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5310100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11 769 425,42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510 558,00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"Повышение качества управления муниципальными финансами"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Управление муниципальным долгом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93 424 158,32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74 174 269,16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74 232 451,83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92 524 158,32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73 474 269,16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73 532 451,83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47 886 588,28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40 853 219,00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40 853 219,00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деятельности главы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5410100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45 863 821,91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45 863 821,91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45 406 445,55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267 376,36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1 808 630,38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1 452 809,00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1 452 809,00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1 776 655,98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Осуществление полномочий по созданию и организации деятельности комиссий по делам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1 776 655,98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1 542 830,12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1 390 363,83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1 390 363,83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233 825,86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30 065,17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30 065,17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9 928 598,52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9 928 598,52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9 928 598,52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8 542 273,00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8 487 790,00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8 542 273,00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1 359 622,39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1 383 705,52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1 383 705,52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26 703,13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4 120,00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Телевидение и радиовещание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77 205,48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15 101,51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18 801,18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77 205,48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15 101,51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18 801,18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2 106 197,10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2 092 197,10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2 092 197,10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314 000,00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1 792 197,10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1 792 197,10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1 792 197,10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"Информатизация учреждений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2 110 870,29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164 203,03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164 203,03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2 110 870,29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164 203,03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164 203,03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1 105 273,29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92 105,61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92 105,61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1 105 273,29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92 105,61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92 105,61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1 005 597,00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72 097,42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72 097,42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5410611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1 005 597,00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72 097,42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72 097,42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"Повышение качества и доступности государственных и муниципальных услуг"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9 304 635,00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9 304 635,00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491 051,00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491 051,00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6 503 874,00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6 503 874,00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2 309 710,00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2 309 710,00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мероприятий по совершенствованию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10 521 240,41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5 330 647,00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5 330 647,00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8 727 777,86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13 396 600,64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13 396 600,64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52 415,00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293 876,36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293 876,36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"Развитие институтов гражданского общества"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Оказание финансовой поддержки территориальным общественным самоуправлениям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Субсидирование социально ориентированных некоммерческих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"Охрана окружающей среды"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1 043 359 699,00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"Охрана окружающей среды"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1 043 359 699,00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"Ликвидация накопленного вреда окружающей среде"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Разработка проектов работ по ликвидации накопленного вреда окружающей среде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Региональный проект "Оздоровление Волги"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Сбор, удаление отходов и очистка сточных вод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Сокращение доли загрязненных сточных вод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97 661 309,16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"Благоустройство дворовых и общественных территорий"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96 961 309,16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"Дополнительные работы по объекту благоустройства Парк культуры и отдыха им.35-летия Победы"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"Дополнительные работы по объекту "Второй этап благоустройства Парка культуры и отдыха им.35-летия Победы"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5610211870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5610211870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"Прочие работы по благоустройству общественных территорий"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3 316 996,00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3 316 996,00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Устройство площадки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(основания) для хоккейной коробки на стадионе по ул.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при благоустройстве общественной территории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5610311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3 149 626,00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5610311890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3 149 626,00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Осуществление строительного контроля за выполнением работ по благоустройству дворовых и общественных территорий в рамках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реализации проектов развития территорий муниципальных образований Ивановской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 области, основанных на местных инициативах (инициативных проектов)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5610311920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167 370,00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5610311920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167 370,00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Региональный проект "Формирование комфортной городской среды за счет средств бюджета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Прочие работы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5610411900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5610411900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Проведение строительного контроля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5610411910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5610411910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Региональный проект "Формирование комфортной городской среды"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91 819 057,90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91 819 057,90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56 250 000,00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56 250 000,00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 Благоустройство дворовой территории: установка детской площадки между домами №186 и 184а по ул.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г. Кинешмы)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 Благоустройство дворовой территории: установка детской площадки у д. 35 по ул. Маршала Василевского г. Кинешмы)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муниципальных образований Ивановской области, основанных на местных инициативах (инициативных проектов)(Благоустройство общественной территории: ремонт автомобильной дороги от д. №3/15 по ул. Сеченова до д. №2/1 по ул. Выборгская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(в щебеночном исполнении)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472 730,00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472 730,00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создание зоны отдыха на территории у р.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Козлиха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г. Кинешмы)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1 059 960,00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1 059 960,00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детской площадки между д. № 45 по ул. Ванцетти и д.72 по ул. им. Менделеева г. Кинешмы)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1 057 110,00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1 057 110,00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воркаута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на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территории сквера на пересечении ул. Правды и ул. Им. Менделеева г. Кинешмы)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1 056 110,00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1 056 110,00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воркаута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у д.14 по ул. Красный Металлист г. Кинешмы)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1 057 530,00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1 057 530,00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спортивной площадки у д. 44 по ул. Ванцетти г. Кинешмы)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971 720,00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971 720,00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сценической площадки (сцены) на досуговой площадке, расположенной между д.№7 по ул. Щорса и МБОУ школа № 18 им. Маршала Василевского г. Кинешмы)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1 058 000,00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1 058 000,00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хоккейной коробки на стадионе по ул.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1 707 300,00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561F2S510Z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1 707 300,00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Подпрограмма "Увековечение памяти погибших при защите Отечества"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Основное мероприятие "Обустройство и восстановление воинских захоронений"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8 734 447,18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6 597 517,00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6 597 517,00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городская Дума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8 734 447,18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6 597 517,00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6 597 517,00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городская Дума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8 734 447,18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6 597 517,00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6 597 517,00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7 800 427,18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городской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Думы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1 606 296,49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1 474 775,00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1 474 775,00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1 606 296,49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1 474 775,00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1 474 775,00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функционирования аппарата городской Думы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6 194 130,69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4 207 622,00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4 207 622,00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5 178 776,69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4 207 622,00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4 207 622,00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1 008 354,00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Содействие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выполнения полномочий депутата городской Думы городского округа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Непрограммные направления деятельности бюджета городского округа Кинешма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Контрольно-счетной комиссии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2 487 001,52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Контрольно-счетной комиссии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2 487 001,52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Контрольно-счетной комиссии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2 487 001,52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2 481 621,52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1 097 091,00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1 003 998,00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1 003 998,00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1 097 091,00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1 003 998,00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1 003 998,00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1 384 530,52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966 735,00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966 735,00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1 215 673,66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966 735,00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966 735,00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158 856,86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Резервный фонд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Резервный фонд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Резервные фонды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Обеспечение деятельности избирательной комиссии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Обеспечение деятельности избирательной комиссии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Обеспечение проведения выборов и референдумов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2 934 419,43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2 934 419,43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2 934 419,43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189 841,42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189 841,42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31 676,45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158 164,97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2 216,34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3 359,32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2 387 482,73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2 387 482,73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2 387 482,73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Судебная система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Непрограммные направления деятельности бюджета городского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округа Кинешма на поддержку отдельных категорий граждан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3 476 200,00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3 476 200,00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3 476 200,00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3 476 200,00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3 476 200,00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3 476 200,00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3 476 200,00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3 476 200,00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3 476 200,00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Пенсионное обеспечение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Наказы избирателей депутатам Ивановской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областной Думы за счет средств областного бюджета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6 463 160,76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6 463 160,76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6 463 160,76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Благоустройство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1 368 421,06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1 368 421,06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Участие спортивных команд муниципальных организаций дополнительного образования в сфере физической культуры и спорта в спортивных мероприятиях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421 052,64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421 052,64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12 251 217,35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12 251 217,35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12 251 217,35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11 271 527,35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245 910,00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245 910,00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расходов, предусмотренных к распределению на реализацию муниципальных программ городского округа Кинешма, региональных проектов Ивановской области, направленных на достижение целей, показателей и результатов федеральных проектов, </w:t>
            </w:r>
            <w:proofErr w:type="gramStart"/>
            <w:r w:rsidRPr="00C561A8">
              <w:rPr>
                <w:rFonts w:ascii="Times New Roman" w:hAnsi="Times New Roman"/>
                <w:color w:val="000000"/>
              </w:rPr>
              <w:t>входящих</w:t>
            </w:r>
            <w:proofErr w:type="gramEnd"/>
            <w:r w:rsidRPr="00C561A8">
              <w:rPr>
                <w:rFonts w:ascii="Times New Roman" w:hAnsi="Times New Roman"/>
                <w:color w:val="000000"/>
              </w:rPr>
              <w:t xml:space="preserve"> в том числе в состав соответствующих национальных проектов (программ)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10 925 617,35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10 925 617,35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351 500,00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Разработка проектной документации на строительство жилья, строительство, </w:t>
            </w:r>
            <w:r w:rsidRPr="00C561A8">
              <w:rPr>
                <w:rFonts w:ascii="Times New Roman" w:hAnsi="Times New Roman"/>
                <w:color w:val="000000"/>
              </w:rPr>
              <w:lastRenderedPageBreak/>
              <w:t>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351 500,00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351 500,00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206 300,00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561A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561A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  <w:r w:rsidRPr="00C561A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561A8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561A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561A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561A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561A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561A8">
              <w:rPr>
                <w:rFonts w:ascii="Times New Roman" w:hAnsi="Times New Roman"/>
                <w:b/>
                <w:bCs/>
                <w:color w:val="000000"/>
              </w:rPr>
              <w:t>3 116 216 136,67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561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1 868 207 025,72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561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1 884 003 078,90</w:t>
            </w: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561A8" w:rsidRPr="00C561A8" w:rsidTr="00C561A8"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61A8" w:rsidRPr="00C561A8" w:rsidRDefault="00C561A8" w:rsidP="00C561A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61A8" w:rsidRPr="00C561A8" w:rsidRDefault="00C561A8" w:rsidP="00C561A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3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580"/>
        <w:gridCol w:w="425"/>
        <w:gridCol w:w="472"/>
        <w:gridCol w:w="804"/>
        <w:gridCol w:w="653"/>
        <w:gridCol w:w="1798"/>
        <w:gridCol w:w="1798"/>
        <w:gridCol w:w="1710"/>
      </w:tblGrid>
      <w:tr w:rsidR="000F7617" w:rsidRPr="000F7617" w:rsidTr="00F4385C">
        <w:tc>
          <w:tcPr>
            <w:tcW w:w="10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617" w:rsidRDefault="000F7617" w:rsidP="00F4385C">
            <w:pPr>
              <w:jc w:val="right"/>
              <w:rPr>
                <w:rFonts w:ascii="Times New Roman" w:hAnsi="Times New Roman"/>
              </w:rPr>
            </w:pPr>
            <w:bookmarkStart w:id="2" w:name="RANGE!A1:I914"/>
            <w:r w:rsidRPr="000F7617">
              <w:rPr>
                <w:rFonts w:ascii="Times New Roman" w:hAnsi="Times New Roman"/>
              </w:rPr>
              <w:t>Приложение 3</w:t>
            </w:r>
            <w:r w:rsidRPr="000F7617">
              <w:rPr>
                <w:rFonts w:ascii="Times New Roman" w:hAnsi="Times New Roman"/>
              </w:rPr>
              <w:br/>
              <w:t>к решени</w:t>
            </w:r>
            <w:r w:rsidR="00F4385C">
              <w:rPr>
                <w:rFonts w:ascii="Times New Roman" w:hAnsi="Times New Roman"/>
              </w:rPr>
              <w:t>ю</w:t>
            </w:r>
            <w:r w:rsidRPr="000F7617">
              <w:rPr>
                <w:rFonts w:ascii="Times New Roman" w:hAnsi="Times New Roman"/>
              </w:rPr>
              <w:t xml:space="preserve">  городской Думы </w:t>
            </w:r>
            <w:r w:rsidRPr="000F7617">
              <w:rPr>
                <w:rFonts w:ascii="Times New Roman" w:hAnsi="Times New Roman"/>
              </w:rPr>
              <w:br/>
              <w:t>городского округа Кинешма</w:t>
            </w:r>
            <w:r w:rsidRPr="000F7617">
              <w:rPr>
                <w:rFonts w:ascii="Times New Roman" w:hAnsi="Times New Roman"/>
              </w:rPr>
              <w:br/>
              <w:t xml:space="preserve">  от </w:t>
            </w:r>
            <w:r w:rsidR="00F4385C">
              <w:rPr>
                <w:rFonts w:ascii="Times New Roman" w:hAnsi="Times New Roman"/>
              </w:rPr>
              <w:t>18.08.2022</w:t>
            </w:r>
            <w:r w:rsidRPr="000F7617">
              <w:rPr>
                <w:rFonts w:ascii="Times New Roman" w:hAnsi="Times New Roman"/>
              </w:rPr>
              <w:t xml:space="preserve"> № </w:t>
            </w:r>
            <w:r w:rsidR="00F4385C">
              <w:rPr>
                <w:rFonts w:ascii="Times New Roman" w:hAnsi="Times New Roman"/>
              </w:rPr>
              <w:t>45/229</w:t>
            </w:r>
            <w:r w:rsidRPr="000F7617">
              <w:rPr>
                <w:rFonts w:ascii="Times New Roman" w:hAnsi="Times New Roman"/>
              </w:rPr>
              <w:t xml:space="preserve"> </w:t>
            </w:r>
            <w:r w:rsidRPr="000F7617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  <w:r w:rsidRPr="000F7617">
              <w:rPr>
                <w:rFonts w:ascii="Times New Roman" w:hAnsi="Times New Roman"/>
              </w:rPr>
              <w:br/>
              <w:t xml:space="preserve">Думы городского округа Кинешма от 17.12.2021 № 32/156 </w:t>
            </w:r>
            <w:r w:rsidRPr="000F7617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0F7617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  <w:bookmarkEnd w:id="2"/>
          </w:p>
          <w:p w:rsidR="00F4385C" w:rsidRPr="000F7617" w:rsidRDefault="00F4385C" w:rsidP="00F4385C">
            <w:pPr>
              <w:jc w:val="right"/>
              <w:rPr>
                <w:rFonts w:ascii="Times New Roman" w:hAnsi="Times New Roman"/>
              </w:rPr>
            </w:pPr>
          </w:p>
        </w:tc>
      </w:tr>
      <w:tr w:rsidR="000F7617" w:rsidRPr="000F7617" w:rsidTr="00F4385C">
        <w:tc>
          <w:tcPr>
            <w:tcW w:w="10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617" w:rsidRDefault="000F7617" w:rsidP="000F7617">
            <w:pPr>
              <w:jc w:val="right"/>
              <w:rPr>
                <w:rFonts w:ascii="Times New Roman" w:hAnsi="Times New Roman"/>
              </w:rPr>
            </w:pPr>
            <w:r w:rsidRPr="000F7617">
              <w:rPr>
                <w:rFonts w:ascii="Times New Roman" w:hAnsi="Times New Roman"/>
              </w:rPr>
              <w:t>Приложение 3</w:t>
            </w:r>
            <w:r w:rsidRPr="000F7617">
              <w:rPr>
                <w:rFonts w:ascii="Times New Roman" w:hAnsi="Times New Roman"/>
              </w:rPr>
              <w:br/>
              <w:t>к решению  городской Думы</w:t>
            </w:r>
            <w:r w:rsidRPr="000F7617">
              <w:rPr>
                <w:rFonts w:ascii="Times New Roman" w:hAnsi="Times New Roman"/>
              </w:rPr>
              <w:br/>
              <w:t xml:space="preserve"> городского округа Кинешма</w:t>
            </w:r>
            <w:r w:rsidRPr="000F7617">
              <w:rPr>
                <w:rFonts w:ascii="Times New Roman" w:hAnsi="Times New Roman"/>
              </w:rPr>
              <w:br/>
              <w:t xml:space="preserve"> от 17.12.2021 № 32/156 </w:t>
            </w:r>
            <w:r w:rsidRPr="000F7617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0F7617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F4385C" w:rsidRPr="000F7617" w:rsidRDefault="00F4385C" w:rsidP="000F7617">
            <w:pPr>
              <w:jc w:val="right"/>
              <w:rPr>
                <w:rFonts w:ascii="Times New Roman" w:hAnsi="Times New Roman"/>
              </w:rPr>
            </w:pPr>
          </w:p>
        </w:tc>
      </w:tr>
      <w:tr w:rsidR="000F7617" w:rsidRPr="000F7617" w:rsidTr="00F4385C">
        <w:tc>
          <w:tcPr>
            <w:tcW w:w="10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617" w:rsidRDefault="000F7617" w:rsidP="000F761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бюджета городского округа Кинешма на 2022 год и плановый период 2023 и 2024 годов</w:t>
            </w:r>
          </w:p>
          <w:p w:rsidR="00F4385C" w:rsidRPr="000F7617" w:rsidRDefault="00F4385C" w:rsidP="000F761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F7617" w:rsidRPr="000F7617" w:rsidTr="00F4385C">
        <w:tc>
          <w:tcPr>
            <w:tcW w:w="1036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(рублей)</w:t>
            </w:r>
          </w:p>
        </w:tc>
      </w:tr>
      <w:tr w:rsidR="000F7617" w:rsidRPr="000F7617" w:rsidTr="00F4385C">
        <w:trPr>
          <w:trHeight w:val="23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85C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КВ</w:t>
            </w:r>
          </w:p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СР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F7617">
              <w:rPr>
                <w:rFonts w:ascii="Times New Roman" w:hAnsi="Times New Roman"/>
                <w:color w:val="000000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0F7617">
              <w:rPr>
                <w:rFonts w:ascii="Times New Roman" w:hAnsi="Times New Roman"/>
                <w:color w:val="000000"/>
              </w:rPr>
              <w:t>ПР</w:t>
            </w:r>
            <w:proofErr w:type="gram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F7617">
              <w:rPr>
                <w:rFonts w:ascii="Times New Roman" w:hAnsi="Times New Roman"/>
                <w:color w:val="000000"/>
              </w:rPr>
              <w:t>Вр</w:t>
            </w:r>
            <w:proofErr w:type="spellEnd"/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Бюджетные ассигнования 2022 год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Бюджетные ассигнования 2023 год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Бюджетные ассигнования 2024 год</w:t>
            </w:r>
          </w:p>
        </w:tc>
      </w:tr>
      <w:tr w:rsidR="000F7617" w:rsidRPr="000F7617" w:rsidTr="00F4385C">
        <w:trPr>
          <w:trHeight w:val="23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F7617" w:rsidRPr="000F7617" w:rsidTr="00F4385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7617" w:rsidRPr="000F7617" w:rsidRDefault="000F7617" w:rsidP="000F76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"Комитет по культуре и туризму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143 953 034,40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69 897 244,33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70 328 615,35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и содержание муниципального архива"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869 215,42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170 019,76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211 672,43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869 215,42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170 019,76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211 672,43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Оказание информационных услуг на 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2 573 766,55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2 642 574,49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2 642 574,49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2 573 766,55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2 642 574,49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2 642 574,49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1 956 593,69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1 956 593,69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"Развитие туризма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спроса на туристские услуги"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Содействие развитию внутреннего и въездного туризма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25 538 413,16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25 538 413,16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25 538 413,16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25 538 413,16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"Дополнительные работы по объекту благоустройства Парк культуры и отдыха им.35-летия Победы"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"Дополнительные работы по объекту "Второй этап благоустройства Парка культуры и отдыха им.35-летия Победы"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5610211870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5610211870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55550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41 318 688,75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41 271 911,25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40 787 871,25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40 642 871,25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25 185 782,82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2 115 840,65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194 488,78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395 751,96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2 115 840,65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194 488,78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395 751,96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22 158 422,17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26 716 907,67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26 716 907,67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22 158 422,17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26 716 907,67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26 716 907,67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физической охраны организаций дополнительного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911 520,00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911 520,00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Поддержка способных и талантливых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Установка систем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71 646 356,83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40 173 253,63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40 361 708,80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66 573 062,70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36 245 340,63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36 433 795,80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66 408 372,70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36 245 340,63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36 433 795,80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29 828 920,14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17 194 433,21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17 404 864,39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"Библиотечное обслуживание населения"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29 828 920,14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17 194 433,21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17 404 864,39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2 603 590,66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207 777,09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422 791,43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2 603 590,66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207 777,09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422 791,43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15 282 028,56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15 706 339,27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15 706 339,27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15 282 028,56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15 706 339,27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15 706 339,27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Работы по формированию,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учету, изучению, обеспечению физического сохранения и безопасности фондов библиотеки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438 135,84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924 500,00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924 500,00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438 135,84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924 500,00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924 500,00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физической охраны учреждений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476 511,40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476 511,40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392 483,16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355 816,85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351 233,69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392 483,16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355 816,85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351 233,69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муниципальных учреждений культуры до средней заработной платы в Ивановской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9 497 370,52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9 497 370,52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"Культурно-досуговая деятельность"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36 579 452,56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19 050 907,42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19 028 931,41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36 579 452,56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19 050 907,42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19 028 931,41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2 547 566,54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499 371,40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477 395,39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2 547 566,54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499 371,40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477 395,39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20 451 073,17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18 551 536,02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18 551 536,02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20 451 073,17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18 551 536,02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18 551 536,02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проведения массовых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1 533 116,00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1 503 116,00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физической охраны учреждений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193 440,00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193 440,00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11 164 256,85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11 164 256,85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Финансовое обеспечение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мероприятий, связанных с профилактикой и устранением последствий распространения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5 073 294,13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4 881 199,57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168 754,56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Управление образования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925 500 868,97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695 979 669,86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727 075 853,21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915 439 836,51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691 347 390,82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722 443 574,17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435 570 489,34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433 368 780,24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405 001 807,09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"Дошкольное образование. Присмотр и уход за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детьми"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405 001 807,09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62 430 716,59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7 533 868,35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11 739 870,60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62 430 716,59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7 533 868,35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11 739 870,60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83 298 434,50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83 906 346,70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83 906 346,70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83 298 434,50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83 906 346,70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83 906 346,70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Присмотр и уход за детьми, в части питания детей образовательного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1 470 636,00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1 470 636,00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физической охраны организаций дошкольного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9 250 560,00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770 880,00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770 880,00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9 250 560,00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770 880,00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770 880,00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1 897 262,00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1 925 696,00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1 925 696,00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1 897 262,00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1 925 696,00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1 925 696,00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246 654 198,00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246 654 198,00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28 366 973,15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28 366 973,15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6 031 090,24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6 031 090,24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1 340 040,00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1 340 040,00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мероприятий по капитальному ремонту объектов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20 995 842,91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20 995 842,91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334 400,00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334 400,00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"Формирование доступной среды жизнедеятельности для инвалидов"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334 400,00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334 400,00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334 400,00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областной Думы за счет средств областного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422 082 110,76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304 645 032,11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331 361 840,14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417 679 979,18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304 645 032,11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331 361 840,14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348 340 252,30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264 698 784,09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269 182 621,83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348 340 252,30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264 698 784,09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269 182 621,83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59 826 637,45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7 191 952,49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11 207 070,23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59 826 637,45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7 191 952,49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11 207 070,23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8 945 278,60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8 945 278,60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физической охраны общеобразовательных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7 992 768,00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666 064,00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666 064,00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7 992 768,00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666 064,00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666 064,00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26 170 200,00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26 170 200,00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243 245 210,50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221 492 863,00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221 492 863,00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243 245 210,50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221 492 863,00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221 492 863,00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2 628 877,75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2 301 146,00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2 301 146,00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2 628 877,75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2 301 146,00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2 301 146,00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69 339 726,88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62 179 218,31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28 546 322,00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3 814 434,76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3 814 434,76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1 558 203,00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1 558 203,00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4170211880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9 700 000,00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4170211880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9 700 000,00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13 473 684,24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13 473 684,24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316 000,00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во Всероссийской олимпиаде школьников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40 477 404,88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питания обучающихся с ограниченными возможностями здоровья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1 324 289,12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1 324 289,12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бюджетам муниципальных районов и городских округов Ивановской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38 409 619,34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38 409 619,34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Осуществление дополнительных мероприятий по профилактике и противодействию распространения новой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инфекции (COVID-19) в муниципальных общеобразовательных организациях Ивановской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41704S6900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743 496,42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41704S6900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743 496,42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Региональный проект "Современная школа"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Создание детских технопарков "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Кванториум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Муниципальная программа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25 912 061,60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16 714 163,74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16 887 558,13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25 889 261,60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16 714 163,74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16 887 558,13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23 036 394,98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16 714 163,74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16 887 558,13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19 237 735,93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16 714 163,74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16 887 558,13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2 094 721,15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324 440,42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497 834,81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2 094 721,15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324 440,42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497 834,81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12 163 117,98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16 389 723,32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16 389 723,32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12 163 117,98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16 389 723,32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16 389 723,32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4 884 391,04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4 884 391,04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95 505,76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70 605,76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24 900,00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 xml:space="preserve">платы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педагогическим работникам иных муниципальных организаций дополнительного образования детей городского округа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 Кинешма до средней заработной платы учителей в Ивановской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2 852 866,62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1 667 801,82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1 510 601,82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1 510 601,82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157 200,00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157 200,00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творческого и физического потенциала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Мероприятия в рамках подготовки и участия в Спартакиаде школьников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Региональный проект "Успех каждого ребенка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417E200000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11780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2 490 873,00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2 434 740,00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2 434 740,00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2 490 873,00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2 434 740,00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2 434 740,00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2 490 873,00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2 434 740,00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2 434 740,00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2 490 873,00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2 434 740,00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2 434 740,00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56 133,00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56 133,00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187 488,00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187 488,00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отдыха детей в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2 247 252,00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2 247 252,00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29 384 301,81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29 355 766,81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29 355 766,81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"Информационно-методическое и бухгалтерское сопровождение"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20 495 475,53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20 618 623,92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20 618 602,60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17 153 823,01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17 261 894,40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17 261 873,08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16 111 715,19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16 111 715,59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16 111 694,27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1 042 107,82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1 150 178,81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1 150 178,81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3 341 652,52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3 356 729,52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3 356 729,52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3 172 081,35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3 174 266,34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3 174 266,34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169 571,17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182 463,18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182 463,18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8 860 291,28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8 860 291,28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8 641 978,88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218 112,40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выплате компенсации части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148 685,21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68 457,33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68 457,33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9 912 347,25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4 563 821,71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4 563 821,71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Финансовое управление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1 597 039 261,41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927 392 895,76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910 981 142,07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35 262 467,29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22 397 991,27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22 452 474,27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функционирования муниципальных организаций и отраслевых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11 769 425,42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510 558,00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Резервный фонд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Резервный фонд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2 087 228,00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20 895 255,87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10 226 364,27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10 280 847,27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"Совершенствование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9 928 598,52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9 928 598,52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9 928 598,52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9 928 598,52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8 542 273,00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8 487 790,00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8 542 273,00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1 359 622,39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1 383 705,52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1 383 705,52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26 703,13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4 120,00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законодательства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10 966 657,35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10 966 657,35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10 966 657,35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Финансовое обеспечение расходов, предусмотренных к распределению на реализацию муниципальных программ городского округа Кинешма, региональных проектов Ивановской области,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направленных на достижение целей, показателей и результатов федеральных проектов,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входящих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 в том числе в состав соответствующих национальных проектов (программ)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10 925 617,35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10 925 617,35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20 539 529,66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18 643 097,00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18 643 097,00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20 539 529,66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18 643 097,00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18 643 097,00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20 533 954,00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18 643 097,00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18 643 097,00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20 005 234,00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18 294 377,00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18 294 377,00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20 005 234,00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18 294 377,00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18 294 377,00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19 858 234,00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18 234 377,00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18 234 377,00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18 172 525,00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16 818 803,00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16 818 803,00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1 643 924,00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1 373 789,00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1 373 789,00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41 785,00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Развитие системы оповещения на территории городского округа Кинешма, поддержание элементов системы в рабочем состоянии,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улучшение технических характеристик системы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147 000,00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147 000,00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528 720,00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системы видеонаблюдения и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528 720,00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528 720,00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528 720,00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2 216,34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3 359,32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343 836 700,02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95 582 265,86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75 518 655,77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 xml:space="preserve">в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 с животными без владельцев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Водное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"Текущее содержание инженерной защиты (дамбы, дренажные системы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"Текущее содержание гидротехнических сооружений"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Текущее содержание инженерной защиты (дамбы, дренажные системы,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334 283 027,89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334 283 027,89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"Содержание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94 724 705,02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94 724 705,02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4 509 150,54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864 437,44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826 395,85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4 509 150,54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864 437,44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826 395,85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88 239 015,48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85 674 755,83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65 787 371,82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88 239 015,48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85 674 755,83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65 787 371,82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1 976 539,00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1 976 539,00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239 558 322,87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128 609 302,87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spellStart"/>
            <w:proofErr w:type="gramStart"/>
            <w:r w:rsidRPr="000F7617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троительство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128 244,72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128 244,72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Проверка объема и качества выполненных работ в рамках ремонта автомобильных дорог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525 976,18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525 976,18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4620160140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8 078,41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4620160140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8 078,41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9 260 947,00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9 260 947,00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Финансовое обеспечение дорожной деятельности на автомобильных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дорогах общего пользования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46201S8600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99 726 893,00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46201S8600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99 726 893,00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Региональный проект "Региональная и местная дорожная сеть"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462R100000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153 940 571,17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44 198 041,63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44 169 922,03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2 888 982,73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Капитальный ремонт муниципального жилищного фонда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2 387 482,73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2 387 482,73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2 387 482,73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2 387 482,73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2 387 482,73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351 500,00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151 051 588,44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44 198 041,63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44 169 922,03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42 343 340,00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42 343 340,00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42 343 340,00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27 198 840,00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22 905 400,00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22 905 400,00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27 198 840,00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22 905 400,00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22 905 400,00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уличного освещения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в границах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12 244 500,00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12 244 500,00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35 480 086,44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18 392 641,63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18 364 522,03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35 480 086,44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18 392 641,63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18 364 522,03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"Благоустройство территорий общего пользования"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19 367 148,50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15 053 543,06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15 044 106,32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1 140 627,95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214 435,47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204 998,73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1 140 627,95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214 435,47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204 998,73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источников нецентрализованного водоснабжения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Содержание,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00270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10 983 030,55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14 654 107,59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14 654 107,59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10 983 030,55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14 654 107,59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14 654 107,59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 ремонт детских игровых площадок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"Наказы избирателей депутатам городской Думы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4 825 860,00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4 825 860,00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Прочие работы по благоустройству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1 732 630,00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1 732 630,00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8 485 393,62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3 339 098,57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3 320 415,71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5 570 834,51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424 539,46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405 856,60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5 570 834,51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424 539,46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405 856,60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и содержание мест захоронений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2 914 559,11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2 914 559,11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7 627 544,32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Приобретение автотранспортных средств и коммунальной техники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7 627 544,32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7 627 544,32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72 122 896,00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71 422 896,00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"Прочие работы по благоустройству общественных территорий"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3 316 996,00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Устройство площадки (основания) для хоккейной коробки на стадионе по ул.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при благоустройстве общественной территории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5610311890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3 149 626,00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5610311890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3 149 626,00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Осуществление строительного контроля за выполнением работ по благоустройству дворовых и общественных территорий в рамках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реализации проектов развития территорий муниципальных образований Ивановской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 области, основанных на местных инициативах (инициативных проектов)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5610311920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167 370,00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5610311920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167 370,00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Региональный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проект "Формирование комфортной городской среды за счет средств бюджета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56104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Прочие работы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5610411900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5610411900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Проведение строительного контроля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5610411910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5610411910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66 805 900,00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56 250 000,00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56 250 000,00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 Благоустройство дворовой территории: установка детской площадки между домами №186 и 184а по ул.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г. Кинешмы)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 Благоустройство дворовой территории: установка детской площадки у д. 35 по ул. Маршала Василевского г. Кинешмы)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местных инициативах (инициативных проектов)(Благоустройство общественной территории: ремонт автомобильной дороги от д. №3/15 по ул. Сеченова до д. №2/1 по ул. Выборгская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(в щебеночном исполнении)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472 730,00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472 730,00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создание зоны отдыха на территории у р.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Козлиха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г. Кинешмы)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1 059 960,00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1 059 960,00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детской площадки между д. № 45 по ул. Ванцетти и д.72 по ул. им. Менделеева г. Кинешмы)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1 057 110,00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1 057 110,00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воркаута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на территории сквера на пересечении ул. Правды и ул. Им. Менделеева г. Кинешмы)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1 056 110,00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1 056 110,00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воркаута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у д.14 по ул. Красный Металлист г. Кинешмы)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1 057 530,00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1 057 530,00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Ивановской области, основанных на местных инициативах (инициативных проектов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спортивной площадки у д. 44 по ул. Ванцетти г. Кинешмы)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971 720,00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971 720,00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сценической площадки (сцены) на досуговой площадке, расположенной между д.№7 по ул. Щорса и МБОУ школа № 18 им. Маршала Василевского г. Кинешмы)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1 058 000,00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1 058 000,00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хоккейной коробки на стадионе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по ул.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561F2S510Z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1 707 300,00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561F2S510Z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1 707 300,00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"Увековечение памяти погибших при защите Отечества"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"Обустройство и восстановление воинских захоронений"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1 043 359 699,00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Сбор, удаление отходов и очистка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сточных вод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Региональный проект "Оздоровление Волги"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Сокращение доли загрязненных сточных вод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"Ликвидация накопленного вреда окружающей среде"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Разработка проектов работ по ликвидации накопленного вреда окружающей среде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100 294,27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294,27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294,27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78,75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78,75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78,75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78,75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215,52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215,52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215,52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215,52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95 580 812,72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64 940 244,60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65 593 883,48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57 245 256,85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56 531 120,35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54 717 646,65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52 044 146,65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46 358 933,07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6 751 825,00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629 104,47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1 280 121,84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6 751 825,00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629 104,47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1 280 121,84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муниципальных организаций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38 258 144,87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40 459 980,44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40 459 980,44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38 258 144,87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40 459 980,44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40 459 980,44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1 030 963,20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1 030 963,20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средней заработной платы учителей в Ивановской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2 673 500,00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1 984 500,00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1 984 500,00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1 984 500,00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1 368 421,06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1 368 421,06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Участие спортивных команд муниципальных организаций дополнительного образования в сфере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физической культуры и спорта в спортивных мероприятиях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421 052,64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421 052,64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38 335 555,87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23 851 159,69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23 853 781,20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34 348 821,42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20 961 774,69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20 964 396,20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34 348 821,42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20 961 774,69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20 964 396,20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"Развитие физической культуры и массового спорта"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19 208 566,42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11 425 994,49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11 364 916,19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"Всероссийского физкультурно-спортивного комплекса "Готов к труду и обороне" (ГТО)"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"(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>ГТО)"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1 077 582,11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244 582,11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244 582,11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645 028,99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10 028,99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10 028,99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Сертификация объектов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4310311860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4310311860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335 000,00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"Обеспечение доступа к объектам спорта"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17 133 694,00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11 425 994,49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11 364 916,19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7 095 611,00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1 387 911,49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1 326 833,19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7 095 611,00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1 387 911,49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1 326 833,19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доступа к объектам спорта для свободного пользования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10 038 083,00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10 038 083,00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"Развитие системы подготовки спортивного резерва"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15 140 255,00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9 535 780,20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9 599 480,01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15 140 255,00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9 535 780,20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9 599 480,01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1 329 299,00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260 012,75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323 712,56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1 329 299,00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260 012,75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323 712,56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Спортивная подготовка по олимпийским и неолимпийским видам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13 024 456,00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9 275 767,45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9 275 767,45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13 024 456,00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9 275 767,45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9 275 767,45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576 500,00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576 500,00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вопросы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3 986 734,45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3 788 083,64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184 080,81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785,00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Проведение диспансеризации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работников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Администрация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310 957 760,61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71 737 956,17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71 764 569,79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64 504 882,59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42 822 713,27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42 821 603,66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главы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47 640 477,89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40 444 338,00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40 444 338,00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47 640 477,89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40 444 338,00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40 444 338,00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47 640 477,89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40 444 338,00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40 444 338,00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45 863 821,91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45 863 821,91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45 406 445,55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267 376,36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1 776 655,98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1 776 655,98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1 542 830,12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1 390 363,83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1 390 363,83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233 825,86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30 065,17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30 065,17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75900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51200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Обеспечение деятельности избирательной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избирательной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13 941 662,50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538 191,03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538 191,03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"Поддержка отдельных категорий жителей"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Поддержка граждан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10160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1 393 117,25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1 361 491,35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мероприятие: "Осуществление мероприятий по оказании помощи лицам, находящимся в состоянии алкогольного, наркотического или иного токсического опьянения"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5210220060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5210220060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мероприятий по содействию занятости населения"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209 491,35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общественных работ на территории городского округа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209 491,35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209 491,35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"Противодействие злоупотреблению наркотиками и их незаконному обороту"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31 625,90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мероприятие: "Осуществление полномочий по оказанию поддержки гражданам и их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объедидениям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>, участвующим в охране общественного порядка, установленных действующим законодательством"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Оказание мер поддержки народным дружинникам, создание условий для деятельности народной дружины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25 405,00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6 203,00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деятельности социально ориентированных некоммерческих организаций, участвующих в профилактике наркомании и предупреждения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правонарущений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5220500000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52205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5220520010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11 897 479,69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496 583,03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496 583,03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11 447 479,69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196 583,03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196 583,03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2 110 870,29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164 203,03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164 203,03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мероприятий по технической защите информации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54106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11620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1 105 273,29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92 105,61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92 105,61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1 105 273,29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92 105,61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92 105,61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1 005 597,00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72 097,42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72 097,42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1 005 597,00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72 097,42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72 097,42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качества и доступности государственных и муниципальных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5410700000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9 304 635,00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491 051,00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491 051,00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6 503 874,00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6 503 874,00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2 309 710,00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2 309 710,00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Оказание финансовой поддержки территориальным общественным самоуправлениям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166 975,56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166 975,56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166 975,56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166 975,56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14 609,60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152 365,96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274 090,00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274 090,00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274 090,00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174 090,00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174 090,00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Предоставление субсидии на оказание социально-значимых бытовых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205 871 388,41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177 723 269,73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177 723 269,73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5 720 133,21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5 720 133,21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Установка общедомовых приборов учета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5 098 133,21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5 098 133,21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Оплата коммунальных услуг, содержание, текущий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ремонт жилых помещений, относящихся к свободному жилищному фонду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"Переселение граждан из аварийного жилищного фонда"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172 003 136,52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"Оценка рыночной стоимости жилых помещений"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Оценка рыночной стоимости жилых помещений независимой оценочной организацией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171 613 136,52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Переселение граждан из аварийного жилищного фонда, в том числе переселение граждан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168 198 035,00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168 198 035,00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1 698 970,00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1 698 970,00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1 716 131,52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1 716 131,52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Коммунальное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Реализация мероприятий по модернизации объектов коммунальной инфраструктуры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Компенсация 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Кинешма и социального пособия на погребение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9 141 144,83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5 907 443,49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9 141 144,83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5 907 443,49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9 141 144,83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5 907 443,49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Поддержка молодых специалистов, принятых на работу в учреждения социальной сферы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7 613 626,78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5 907 443,49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7 613 626,78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5 907 443,49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501 328,13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98 060,49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122 084,05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501 328,13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98 060,49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122 084,05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"</w:t>
            </w:r>
            <w:proofErr w:type="spellStart"/>
            <w:r w:rsidRPr="000F7617">
              <w:rPr>
                <w:rFonts w:ascii="Times New Roman" w:hAnsi="Times New Roman"/>
                <w:color w:val="000000"/>
              </w:rPr>
              <w:t>ПРОдвижение</w:t>
            </w:r>
            <w:proofErr w:type="spellEnd"/>
            <w:r w:rsidRPr="000F7617">
              <w:rPr>
                <w:rFonts w:ascii="Times New Roman" w:hAnsi="Times New Roman"/>
                <w:color w:val="000000"/>
              </w:rPr>
              <w:t>" Детская база отдыха "Радуга""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5 809 383,00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5 809 383,00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1 095 855,65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1 095 855,65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39 060,00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39 060,00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оздоровления детей (транспортные расходы)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1 355 518,05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1 355 518,05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Организация молодежных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286 525,00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286 525,00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22 103 642,20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8 125 200,80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8 125 200,80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Пенсионное обеспечение лиц, замещающих выборные муниципальные должности и муниципальные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должности муниципальной службы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10 022 190,40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1 355 000,00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8 617 190,40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жильем молодых семей"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5 413 363,20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поддержки молодым семьям"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5 413 363,20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5 413 363,20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5 413 363,20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Субсидирование социально ориентированных некоммерческих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9 560 251,80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9 560 251,80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9 560 251,80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9 560 251,80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9 560 251,80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9 560 251,80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СРЕДСТВА МАССОВОЙ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Телевидение и радиовещание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77 205,48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15 101,51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18 801,18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77 205,48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15 101,51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18 801,18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2 106 197,10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2 092 197,10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2 092 197,10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314 000,00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1 792 197,10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1 792 197,10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1 792 197,10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"Повышение качества управления муниципальными финансами"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Управление муниципальным долгом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Обслуживание государственного (муниципального)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6 953 300,00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городская Дума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8 734 447,18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6 597 517,00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6 597 517,00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8 734 447,18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6 597 517,00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6 597 517,00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7 800 427,18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округа Кинешма городской Думы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7 800 427,18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городская Дума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7 800 427,18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7 800 427,18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1 606 296,49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1 474 775,00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1 474 775,00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1 606 296,49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1 474 775,00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1 474 775,00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функционирования аппарата городской Думы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6 194 130,69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4 207 622,00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4 207 622,00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5 178 776,69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4 207 622,00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4 207 622,00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1 008 354,00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городской Думы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городская Дума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Содействие </w:t>
            </w:r>
            <w:proofErr w:type="gramStart"/>
            <w:r w:rsidRPr="000F7617">
              <w:rPr>
                <w:rFonts w:ascii="Times New Roman" w:hAnsi="Times New Roman"/>
                <w:color w:val="000000"/>
              </w:rPr>
              <w:t>выполнения полномочий депутата городской Думы городского округа</w:t>
            </w:r>
            <w:proofErr w:type="gramEnd"/>
            <w:r w:rsidRPr="000F7617">
              <w:rPr>
                <w:rFonts w:ascii="Times New Roman" w:hAnsi="Times New Roman"/>
                <w:color w:val="000000"/>
              </w:rPr>
              <w:t xml:space="preserve">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Контрольно-счетная комиссия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2 487 001,52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2 487 001,52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2 481 621,52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2 481 621,52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2 481 621,52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Контрольно-счетной комиссии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2 481 621,52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1 097 091,00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1 003 998,00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1 003 998,00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1 097 091,00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1 003 998,00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1 003 998,00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1 384 530,52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966 735,00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966 735,00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1 215 673,66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966 735,00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966 735,00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158 856,86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Контрольно-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счетной комиссии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12 661 516,59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10 669 641,00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10 669 641,00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12 661 516,59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10 669 641,00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10 669 641,00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12 661 516,59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10 669 641,00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10 669 641,00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Оплата за услуги охраны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объектов недвижимости, входящих в состав имущества муниципальной казны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11 603 529,73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9 665 300,00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9 665 300,00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8 253 287,53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293 829,21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приватизации и содержание имущества муниципальной казны"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3 055 412,99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3 059 212,00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3 059 212,00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3 055 412,99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3 059 212,00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3 059 212,00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263 800,00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263 800,00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Содержание объектов недвижимости, входящих в состав имущества муниципальной казны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2 675 042,99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2 678 842,00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2 678 842,00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2 675 042,99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2 678 842,00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2 678 842,00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116 570,00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</w:t>
            </w:r>
            <w:r w:rsidRPr="000F7617">
              <w:rPr>
                <w:rFonts w:ascii="Times New Roman" w:hAnsi="Times New Roman"/>
                <w:color w:val="000000"/>
              </w:rPr>
              <w:lastRenderedPageBreak/>
              <w:t>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116 570,00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22 865,86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22 865,86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22 865,86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22 865,86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17 066,85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5 799,01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Муниципальное казенное учреждение "Центр по обеспечению деятельности органов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Обеспечение мероприятий по совершенствованию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19 301 433,27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10 521 240,41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5 330 647,00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5 330 647,00</w:t>
            </w:r>
          </w:p>
        </w:tc>
      </w:tr>
      <w:tr w:rsidR="000F7617" w:rsidRPr="000F7617" w:rsidTr="00F438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8 727 777,86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13 396 600,64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13 396 600,64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52 415,00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293 876,36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color w:val="000000"/>
              </w:rPr>
            </w:pPr>
            <w:r w:rsidRPr="000F7617">
              <w:rPr>
                <w:rFonts w:ascii="Times New Roman" w:hAnsi="Times New Roman"/>
                <w:color w:val="000000"/>
              </w:rPr>
              <w:t>293 876,36</w:t>
            </w:r>
          </w:p>
        </w:tc>
      </w:tr>
      <w:tr w:rsidR="000F7617" w:rsidRPr="000F7617" w:rsidTr="00F4385C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617" w:rsidRPr="000F7617" w:rsidRDefault="000F7617" w:rsidP="000F761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3 116 216 136,67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1 868 207 025,72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17" w:rsidRPr="000F7617" w:rsidRDefault="000F7617" w:rsidP="000F761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F7617">
              <w:rPr>
                <w:rFonts w:ascii="Times New Roman" w:hAnsi="Times New Roman"/>
                <w:b/>
                <w:bCs/>
                <w:color w:val="000000"/>
              </w:rPr>
              <w:t>1 884 003 078,90</w:t>
            </w:r>
          </w:p>
        </w:tc>
      </w:tr>
    </w:tbl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0F7617" w:rsidRDefault="000F7617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998" w:type="dxa"/>
        <w:tblInd w:w="93" w:type="dxa"/>
        <w:tblLook w:val="04A0" w:firstRow="1" w:lastRow="0" w:firstColumn="1" w:lastColumn="0" w:noHBand="0" w:noVBand="1"/>
      </w:tblPr>
      <w:tblGrid>
        <w:gridCol w:w="1858"/>
        <w:gridCol w:w="2835"/>
        <w:gridCol w:w="1842"/>
        <w:gridCol w:w="1701"/>
        <w:gridCol w:w="1762"/>
      </w:tblGrid>
      <w:tr w:rsidR="00605EF6" w:rsidRPr="00605EF6" w:rsidTr="00605EF6">
        <w:tc>
          <w:tcPr>
            <w:tcW w:w="9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EF6" w:rsidRDefault="00605EF6" w:rsidP="00605EF6">
            <w:pPr>
              <w:jc w:val="right"/>
              <w:rPr>
                <w:rFonts w:ascii="Times New Roman" w:hAnsi="Times New Roman"/>
              </w:rPr>
            </w:pPr>
            <w:bookmarkStart w:id="3" w:name="RANGE!A1:J39"/>
            <w:r w:rsidRPr="00605EF6">
              <w:rPr>
                <w:rFonts w:ascii="Times New Roman" w:hAnsi="Times New Roman"/>
              </w:rPr>
              <w:t>Приложение 4</w:t>
            </w:r>
            <w:r w:rsidRPr="00605EF6">
              <w:rPr>
                <w:rFonts w:ascii="Times New Roman" w:hAnsi="Times New Roman"/>
              </w:rPr>
              <w:br/>
              <w:t>к  решени</w:t>
            </w:r>
            <w:r>
              <w:rPr>
                <w:rFonts w:ascii="Times New Roman" w:hAnsi="Times New Roman"/>
              </w:rPr>
              <w:t>ю</w:t>
            </w:r>
            <w:r w:rsidRPr="00605EF6">
              <w:rPr>
                <w:rFonts w:ascii="Times New Roman" w:hAnsi="Times New Roman"/>
              </w:rPr>
              <w:t xml:space="preserve">  городской Думы </w:t>
            </w:r>
            <w:r w:rsidRPr="00605EF6">
              <w:rPr>
                <w:rFonts w:ascii="Times New Roman" w:hAnsi="Times New Roman"/>
              </w:rPr>
              <w:br/>
              <w:t>городского округа Кинешма</w:t>
            </w:r>
            <w:r w:rsidRPr="00605EF6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>18.08.2022</w:t>
            </w:r>
            <w:r w:rsidRPr="00605EF6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45/229</w:t>
            </w:r>
            <w:r w:rsidRPr="00605EF6">
              <w:rPr>
                <w:rFonts w:ascii="Times New Roman" w:hAnsi="Times New Roman"/>
              </w:rPr>
              <w:t xml:space="preserve"> </w:t>
            </w:r>
            <w:r w:rsidRPr="00605EF6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  <w:r w:rsidRPr="00605EF6">
              <w:rPr>
                <w:rFonts w:ascii="Times New Roman" w:hAnsi="Times New Roman"/>
              </w:rPr>
              <w:br/>
              <w:t xml:space="preserve">Думы городского округа Кинешма от 17.12.2021 № 32/156 </w:t>
            </w:r>
            <w:r w:rsidRPr="00605EF6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605EF6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  <w:bookmarkEnd w:id="3"/>
          </w:p>
          <w:p w:rsidR="00605EF6" w:rsidRPr="00605EF6" w:rsidRDefault="00605EF6" w:rsidP="00605EF6">
            <w:pPr>
              <w:jc w:val="right"/>
              <w:rPr>
                <w:rFonts w:ascii="Times New Roman" w:hAnsi="Times New Roman"/>
              </w:rPr>
            </w:pPr>
          </w:p>
        </w:tc>
      </w:tr>
      <w:tr w:rsidR="00605EF6" w:rsidRPr="00605EF6" w:rsidTr="00605EF6">
        <w:tc>
          <w:tcPr>
            <w:tcW w:w="9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5EF6" w:rsidRDefault="00605EF6" w:rsidP="00605EF6">
            <w:pPr>
              <w:jc w:val="right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Приложение 4</w:t>
            </w:r>
            <w:r w:rsidRPr="00605EF6">
              <w:rPr>
                <w:rFonts w:ascii="Times New Roman" w:hAnsi="Times New Roman"/>
              </w:rPr>
              <w:br/>
              <w:t xml:space="preserve">к решению  городской Думы </w:t>
            </w:r>
            <w:r w:rsidRPr="00605EF6">
              <w:rPr>
                <w:rFonts w:ascii="Times New Roman" w:hAnsi="Times New Roman"/>
              </w:rPr>
              <w:br/>
              <w:t>городского округа Кинешма</w:t>
            </w:r>
            <w:r w:rsidRPr="00605EF6">
              <w:rPr>
                <w:rFonts w:ascii="Times New Roman" w:hAnsi="Times New Roman"/>
              </w:rPr>
              <w:br/>
              <w:t xml:space="preserve">  от 17.12.2021 № 32/156 </w:t>
            </w:r>
            <w:r w:rsidRPr="00605EF6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605EF6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605EF6" w:rsidRPr="00605EF6" w:rsidRDefault="00605EF6" w:rsidP="00605EF6">
            <w:pPr>
              <w:jc w:val="right"/>
              <w:rPr>
                <w:rFonts w:ascii="Times New Roman" w:hAnsi="Times New Roman"/>
              </w:rPr>
            </w:pPr>
          </w:p>
        </w:tc>
      </w:tr>
      <w:tr w:rsidR="00605EF6" w:rsidRPr="00605EF6" w:rsidTr="00605EF6">
        <w:tc>
          <w:tcPr>
            <w:tcW w:w="9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Источники финансирования дефицита   бюджета городского округа Кинешма на 2022 год</w:t>
            </w:r>
            <w:r w:rsidRPr="00605EF6">
              <w:rPr>
                <w:rFonts w:ascii="Times New Roman" w:hAnsi="Times New Roman"/>
                <w:b/>
                <w:bCs/>
              </w:rPr>
              <w:br/>
              <w:t xml:space="preserve"> и плановый период 2023 и 2024 годов</w:t>
            </w:r>
          </w:p>
        </w:tc>
      </w:tr>
      <w:tr w:rsidR="00605EF6" w:rsidRPr="00605EF6" w:rsidTr="00605EF6">
        <w:tc>
          <w:tcPr>
            <w:tcW w:w="9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EF6" w:rsidRPr="00605EF6" w:rsidRDefault="00605EF6" w:rsidP="00605EF6">
            <w:pPr>
              <w:jc w:val="right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(Рублей)</w:t>
            </w:r>
          </w:p>
        </w:tc>
      </w:tr>
      <w:tr w:rsidR="00605EF6" w:rsidRPr="00605EF6" w:rsidTr="00605EF6">
        <w:trPr>
          <w:trHeight w:val="23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 xml:space="preserve">Код </w:t>
            </w:r>
            <w:r w:rsidRPr="00605EF6">
              <w:rPr>
                <w:rFonts w:ascii="Times New Roman" w:hAnsi="Times New Roman"/>
              </w:rPr>
              <w:br/>
              <w:t>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 xml:space="preserve">Сумма </w:t>
            </w:r>
          </w:p>
        </w:tc>
      </w:tr>
      <w:tr w:rsidR="00605EF6" w:rsidRPr="00605EF6" w:rsidTr="00605EF6">
        <w:trPr>
          <w:trHeight w:val="23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</w:p>
        </w:tc>
      </w:tr>
      <w:tr w:rsidR="00605EF6" w:rsidRPr="00605EF6" w:rsidTr="00605EF6"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на 2023 год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на 2024 год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954 01 05 00 00 00 0000 000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19 353 614,04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954 01 05 00 00 00 0000 500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-3 326 627 022,63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-1 972 969 385,62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-2 038 760 564,88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954 01 05 02 00 00 0000 500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-3 326 627 022,63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-1 972 969 385,62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-2 038 760 564,88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954 01 05 02 01 00 0000 510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-3 326 627 022,63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-1 972 969 385,62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-2 038 760 564,88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954 01 05 02 01 04 0000  510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-3 326 627 022,63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-1 972 969 385,62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-2 038 760 564,88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954 01 05 00 00 00 0000 600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3 345 980 636,67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1 972 969 385,62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2 038 760 564,88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954 01 05 02 00 00 0000 600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3 345 980 636,67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1 972 969 385,62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2 038 760 564,88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954 01 05 02 01 00 0000 610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3 345 980 636,67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1 972 969 385,62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2 038 760 564,88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954 01 05 02 01 04 0000 610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3 345 980 636,67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1 972 969 385,62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2 038 760 564,88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961 01 02 00 00 00 0000 000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-84 875 000,00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10 000 000,00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11 641 100,00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961 01 02 00 00 00 0000 700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66 925 000,00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10 000 000,00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78 566 100,00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961 01 02 00 00 04 0000 710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Получение 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66 925 000,00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10 000 000,00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78 566 100,00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961 01 02 00 00 00 0000 810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Погашение кредитов, полученных в валюте Российской Федерации от кредитных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-151 800 000,00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-66 925 000,00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961 01 02 00 00 04 0000 810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 xml:space="preserve">Погашение бюджетами городских округов кредитов от кредитных организаций в </w:t>
            </w:r>
            <w:r w:rsidRPr="00605EF6">
              <w:rPr>
                <w:rFonts w:ascii="Times New Roman" w:hAnsi="Times New Roman"/>
              </w:rPr>
              <w:lastRenderedPageBreak/>
              <w:t>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lastRenderedPageBreak/>
              <w:t>-151 800 000,00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-66 925 000,00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lastRenderedPageBreak/>
              <w:t>961 01 03 00 00 00 0000 000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122 800 000,00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-10 000 000,00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-11 641 100,00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961 01 03 01 00 00 0000 700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200 764 500,00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961 01 03 01 00 04 0000 710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200 764 500,00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961 01 03 01 00 00 0000 800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-77 964 500,00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-10 000 000,00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-11 641 100,00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961 01 03 01 00 04 0000 810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-77 964 500,00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-10 000 000,00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</w:rPr>
            </w:pPr>
            <w:r w:rsidRPr="00605EF6">
              <w:rPr>
                <w:rFonts w:ascii="Times New Roman" w:hAnsi="Times New Roman"/>
              </w:rPr>
              <w:t>-11 641 100,00</w:t>
            </w:r>
          </w:p>
        </w:tc>
      </w:tr>
      <w:tr w:rsidR="00605EF6" w:rsidRPr="00605EF6" w:rsidTr="00605EF6"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000 01 00 00 00 00 0000 000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F6" w:rsidRPr="00605EF6" w:rsidRDefault="00605EF6" w:rsidP="00605EF6">
            <w:pPr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Итого источников финансирования дефицита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57 278 614,04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F6" w:rsidRPr="00605EF6" w:rsidRDefault="00605EF6" w:rsidP="00605E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EF6">
              <w:rPr>
                <w:rFonts w:ascii="Times New Roman" w:hAnsi="Times New Roman"/>
                <w:b/>
                <w:bCs/>
              </w:rPr>
              <w:t>0,00</w:t>
            </w:r>
          </w:p>
        </w:tc>
      </w:tr>
    </w:tbl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605EF6" w:rsidRDefault="00605EF6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p w:rsidR="00EF0014" w:rsidRDefault="00EF0014" w:rsidP="00145041">
      <w:pPr>
        <w:jc w:val="both"/>
        <w:rPr>
          <w:rFonts w:ascii="Times New Roman" w:hAnsi="Times New Roman"/>
          <w:sz w:val="28"/>
          <w:szCs w:val="28"/>
        </w:rPr>
      </w:pPr>
    </w:p>
    <w:sectPr w:rsidR="00EF0014" w:rsidSect="0051092F">
      <w:headerReference w:type="default" r:id="rId10"/>
      <w:pgSz w:w="11906" w:h="16838"/>
      <w:pgMar w:top="993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0A" w:rsidRDefault="009C640A" w:rsidP="00167D1C">
      <w:r>
        <w:separator/>
      </w:r>
    </w:p>
  </w:endnote>
  <w:endnote w:type="continuationSeparator" w:id="0">
    <w:p w:rsidR="009C640A" w:rsidRDefault="009C640A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0A" w:rsidRDefault="009C640A" w:rsidP="00167D1C">
      <w:r>
        <w:separator/>
      </w:r>
    </w:p>
  </w:footnote>
  <w:footnote w:type="continuationSeparator" w:id="0">
    <w:p w:rsidR="009C640A" w:rsidRDefault="009C640A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163962"/>
      <w:docPartObj>
        <w:docPartGallery w:val="Page Numbers (Top of Page)"/>
        <w:docPartUnique/>
      </w:docPartObj>
    </w:sdtPr>
    <w:sdtEndPr/>
    <w:sdtContent>
      <w:p w:rsidR="000F7617" w:rsidRDefault="000F76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787">
          <w:rPr>
            <w:noProof/>
          </w:rPr>
          <w:t>189</w:t>
        </w:r>
        <w:r>
          <w:rPr>
            <w:noProof/>
          </w:rPr>
          <w:fldChar w:fldCharType="end"/>
        </w:r>
      </w:p>
    </w:sdtContent>
  </w:sdt>
  <w:p w:rsidR="000F7617" w:rsidRDefault="000F76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BC592F"/>
    <w:multiLevelType w:val="hybridMultilevel"/>
    <w:tmpl w:val="223248B0"/>
    <w:lvl w:ilvl="0" w:tplc="09F8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2D"/>
    <w:rsid w:val="000026A4"/>
    <w:rsid w:val="0000389D"/>
    <w:rsid w:val="00004BE3"/>
    <w:rsid w:val="00005ECD"/>
    <w:rsid w:val="000074DD"/>
    <w:rsid w:val="00012D16"/>
    <w:rsid w:val="000130CC"/>
    <w:rsid w:val="00013316"/>
    <w:rsid w:val="00015062"/>
    <w:rsid w:val="000156F9"/>
    <w:rsid w:val="00016688"/>
    <w:rsid w:val="000170C4"/>
    <w:rsid w:val="000228D3"/>
    <w:rsid w:val="00026D6E"/>
    <w:rsid w:val="00027D5B"/>
    <w:rsid w:val="000306F5"/>
    <w:rsid w:val="00035133"/>
    <w:rsid w:val="00035252"/>
    <w:rsid w:val="00035C2E"/>
    <w:rsid w:val="00051447"/>
    <w:rsid w:val="00052DFB"/>
    <w:rsid w:val="00056E94"/>
    <w:rsid w:val="00057FAE"/>
    <w:rsid w:val="0006021C"/>
    <w:rsid w:val="00060ACE"/>
    <w:rsid w:val="000640EA"/>
    <w:rsid w:val="00065C10"/>
    <w:rsid w:val="0007184D"/>
    <w:rsid w:val="00073983"/>
    <w:rsid w:val="00073C68"/>
    <w:rsid w:val="00074BC4"/>
    <w:rsid w:val="0008243B"/>
    <w:rsid w:val="00085171"/>
    <w:rsid w:val="0008652A"/>
    <w:rsid w:val="00087008"/>
    <w:rsid w:val="000B014F"/>
    <w:rsid w:val="000B0661"/>
    <w:rsid w:val="000B2B73"/>
    <w:rsid w:val="000B2CC0"/>
    <w:rsid w:val="000B48CC"/>
    <w:rsid w:val="000B668C"/>
    <w:rsid w:val="000C4623"/>
    <w:rsid w:val="000C63A6"/>
    <w:rsid w:val="000D0EEF"/>
    <w:rsid w:val="000D4DCD"/>
    <w:rsid w:val="000E28AE"/>
    <w:rsid w:val="000E3C55"/>
    <w:rsid w:val="000E4B63"/>
    <w:rsid w:val="000E55DC"/>
    <w:rsid w:val="000E56A6"/>
    <w:rsid w:val="000F0486"/>
    <w:rsid w:val="000F42CD"/>
    <w:rsid w:val="000F45F9"/>
    <w:rsid w:val="000F49CF"/>
    <w:rsid w:val="000F7617"/>
    <w:rsid w:val="000F7A6B"/>
    <w:rsid w:val="001015DB"/>
    <w:rsid w:val="00101EC0"/>
    <w:rsid w:val="001037BF"/>
    <w:rsid w:val="00103A6B"/>
    <w:rsid w:val="00103F14"/>
    <w:rsid w:val="00105AF6"/>
    <w:rsid w:val="00107F97"/>
    <w:rsid w:val="0011225F"/>
    <w:rsid w:val="00112936"/>
    <w:rsid w:val="001153ED"/>
    <w:rsid w:val="00116444"/>
    <w:rsid w:val="0011649B"/>
    <w:rsid w:val="00116AF0"/>
    <w:rsid w:val="00121F5B"/>
    <w:rsid w:val="00125C49"/>
    <w:rsid w:val="00126C43"/>
    <w:rsid w:val="001421C1"/>
    <w:rsid w:val="00143D6A"/>
    <w:rsid w:val="00145041"/>
    <w:rsid w:val="0015098D"/>
    <w:rsid w:val="0015180F"/>
    <w:rsid w:val="00151CE1"/>
    <w:rsid w:val="00156599"/>
    <w:rsid w:val="0016083F"/>
    <w:rsid w:val="001608CC"/>
    <w:rsid w:val="00162ECA"/>
    <w:rsid w:val="00164A5E"/>
    <w:rsid w:val="00167D1C"/>
    <w:rsid w:val="00170B74"/>
    <w:rsid w:val="00171CC6"/>
    <w:rsid w:val="001727EA"/>
    <w:rsid w:val="0018152C"/>
    <w:rsid w:val="00181F22"/>
    <w:rsid w:val="001877A9"/>
    <w:rsid w:val="00187DCA"/>
    <w:rsid w:val="00193A2B"/>
    <w:rsid w:val="00193C2D"/>
    <w:rsid w:val="001973C6"/>
    <w:rsid w:val="00197CAB"/>
    <w:rsid w:val="001A2EC5"/>
    <w:rsid w:val="001A4EB3"/>
    <w:rsid w:val="001A5F40"/>
    <w:rsid w:val="001A6772"/>
    <w:rsid w:val="001B36BA"/>
    <w:rsid w:val="001B3931"/>
    <w:rsid w:val="001B3AE5"/>
    <w:rsid w:val="001B74B2"/>
    <w:rsid w:val="001B7823"/>
    <w:rsid w:val="001C114D"/>
    <w:rsid w:val="001C1887"/>
    <w:rsid w:val="001D25C3"/>
    <w:rsid w:val="001D4781"/>
    <w:rsid w:val="001D56BA"/>
    <w:rsid w:val="001D5D14"/>
    <w:rsid w:val="001D607E"/>
    <w:rsid w:val="001D6EA6"/>
    <w:rsid w:val="001D70EF"/>
    <w:rsid w:val="001E49E3"/>
    <w:rsid w:val="001E4EB4"/>
    <w:rsid w:val="001F0810"/>
    <w:rsid w:val="001F21EB"/>
    <w:rsid w:val="001F4ACF"/>
    <w:rsid w:val="001F605C"/>
    <w:rsid w:val="001F69C5"/>
    <w:rsid w:val="001F79AE"/>
    <w:rsid w:val="002037E9"/>
    <w:rsid w:val="002044EB"/>
    <w:rsid w:val="0021031A"/>
    <w:rsid w:val="00210F46"/>
    <w:rsid w:val="002135D9"/>
    <w:rsid w:val="00220A46"/>
    <w:rsid w:val="00221FB3"/>
    <w:rsid w:val="002221DD"/>
    <w:rsid w:val="002229A3"/>
    <w:rsid w:val="00223C64"/>
    <w:rsid w:val="002274D2"/>
    <w:rsid w:val="0023001C"/>
    <w:rsid w:val="00230379"/>
    <w:rsid w:val="00231156"/>
    <w:rsid w:val="00233655"/>
    <w:rsid w:val="00234811"/>
    <w:rsid w:val="0023636B"/>
    <w:rsid w:val="00236728"/>
    <w:rsid w:val="00237464"/>
    <w:rsid w:val="002418C8"/>
    <w:rsid w:val="00243EF6"/>
    <w:rsid w:val="00243F44"/>
    <w:rsid w:val="002452AC"/>
    <w:rsid w:val="002466CA"/>
    <w:rsid w:val="002468AB"/>
    <w:rsid w:val="00246DFB"/>
    <w:rsid w:val="0025048A"/>
    <w:rsid w:val="00251010"/>
    <w:rsid w:val="00252779"/>
    <w:rsid w:val="00252952"/>
    <w:rsid w:val="00256883"/>
    <w:rsid w:val="00257B09"/>
    <w:rsid w:val="00260974"/>
    <w:rsid w:val="0026219D"/>
    <w:rsid w:val="002633EE"/>
    <w:rsid w:val="00263C7E"/>
    <w:rsid w:val="00270F2D"/>
    <w:rsid w:val="00275324"/>
    <w:rsid w:val="0028239B"/>
    <w:rsid w:val="00282A12"/>
    <w:rsid w:val="00284AFD"/>
    <w:rsid w:val="002858A8"/>
    <w:rsid w:val="00290EE5"/>
    <w:rsid w:val="00291041"/>
    <w:rsid w:val="00293528"/>
    <w:rsid w:val="00294B56"/>
    <w:rsid w:val="0029507F"/>
    <w:rsid w:val="0029513B"/>
    <w:rsid w:val="002956E1"/>
    <w:rsid w:val="0029654A"/>
    <w:rsid w:val="00296FC7"/>
    <w:rsid w:val="0029716F"/>
    <w:rsid w:val="00297B14"/>
    <w:rsid w:val="002A4C3A"/>
    <w:rsid w:val="002A6589"/>
    <w:rsid w:val="002A67EF"/>
    <w:rsid w:val="002B3D41"/>
    <w:rsid w:val="002B4949"/>
    <w:rsid w:val="002B59F3"/>
    <w:rsid w:val="002B6C65"/>
    <w:rsid w:val="002C4EDE"/>
    <w:rsid w:val="002D248C"/>
    <w:rsid w:val="002D25F9"/>
    <w:rsid w:val="002D294E"/>
    <w:rsid w:val="002D40E1"/>
    <w:rsid w:val="002D4441"/>
    <w:rsid w:val="002D6CB8"/>
    <w:rsid w:val="002E675C"/>
    <w:rsid w:val="002E721B"/>
    <w:rsid w:val="002E73BC"/>
    <w:rsid w:val="002F0168"/>
    <w:rsid w:val="002F190A"/>
    <w:rsid w:val="002F1B20"/>
    <w:rsid w:val="002F358A"/>
    <w:rsid w:val="002F3BAA"/>
    <w:rsid w:val="002F6C96"/>
    <w:rsid w:val="00301FC4"/>
    <w:rsid w:val="0030595F"/>
    <w:rsid w:val="00307533"/>
    <w:rsid w:val="0031251E"/>
    <w:rsid w:val="00313D50"/>
    <w:rsid w:val="00315040"/>
    <w:rsid w:val="003160DB"/>
    <w:rsid w:val="00320194"/>
    <w:rsid w:val="003219DC"/>
    <w:rsid w:val="00322015"/>
    <w:rsid w:val="00322546"/>
    <w:rsid w:val="00323F7E"/>
    <w:rsid w:val="00326C72"/>
    <w:rsid w:val="00327328"/>
    <w:rsid w:val="00333003"/>
    <w:rsid w:val="003458F3"/>
    <w:rsid w:val="00346F3A"/>
    <w:rsid w:val="003514B8"/>
    <w:rsid w:val="00353947"/>
    <w:rsid w:val="00356182"/>
    <w:rsid w:val="00360CFF"/>
    <w:rsid w:val="003647F0"/>
    <w:rsid w:val="003712AE"/>
    <w:rsid w:val="00376919"/>
    <w:rsid w:val="00376942"/>
    <w:rsid w:val="00377C1A"/>
    <w:rsid w:val="00380C1E"/>
    <w:rsid w:val="0038614A"/>
    <w:rsid w:val="003862C2"/>
    <w:rsid w:val="003866BE"/>
    <w:rsid w:val="00393870"/>
    <w:rsid w:val="00393B65"/>
    <w:rsid w:val="00393C04"/>
    <w:rsid w:val="00395EE6"/>
    <w:rsid w:val="003A047F"/>
    <w:rsid w:val="003A1069"/>
    <w:rsid w:val="003A12F3"/>
    <w:rsid w:val="003A2F60"/>
    <w:rsid w:val="003A38E9"/>
    <w:rsid w:val="003A3BD3"/>
    <w:rsid w:val="003A4432"/>
    <w:rsid w:val="003A52FB"/>
    <w:rsid w:val="003B1011"/>
    <w:rsid w:val="003B2394"/>
    <w:rsid w:val="003C148E"/>
    <w:rsid w:val="003C2B0B"/>
    <w:rsid w:val="003C524F"/>
    <w:rsid w:val="003C69E5"/>
    <w:rsid w:val="003D1993"/>
    <w:rsid w:val="003D1D71"/>
    <w:rsid w:val="003D2666"/>
    <w:rsid w:val="003D2BBA"/>
    <w:rsid w:val="003D359C"/>
    <w:rsid w:val="003D3D54"/>
    <w:rsid w:val="003D5B7A"/>
    <w:rsid w:val="003D5D7D"/>
    <w:rsid w:val="003E0176"/>
    <w:rsid w:val="003E2092"/>
    <w:rsid w:val="003E368C"/>
    <w:rsid w:val="003E40BD"/>
    <w:rsid w:val="003E40E0"/>
    <w:rsid w:val="003E456D"/>
    <w:rsid w:val="003E4CE7"/>
    <w:rsid w:val="003F7C49"/>
    <w:rsid w:val="003F7E56"/>
    <w:rsid w:val="004000DA"/>
    <w:rsid w:val="00400804"/>
    <w:rsid w:val="0040729E"/>
    <w:rsid w:val="00407995"/>
    <w:rsid w:val="00414F7E"/>
    <w:rsid w:val="00417C35"/>
    <w:rsid w:val="00421BD7"/>
    <w:rsid w:val="00426747"/>
    <w:rsid w:val="00427563"/>
    <w:rsid w:val="004321A5"/>
    <w:rsid w:val="004344D5"/>
    <w:rsid w:val="004371F0"/>
    <w:rsid w:val="00440EEF"/>
    <w:rsid w:val="00443118"/>
    <w:rsid w:val="0044313F"/>
    <w:rsid w:val="00444752"/>
    <w:rsid w:val="00444AF2"/>
    <w:rsid w:val="0044582C"/>
    <w:rsid w:val="00445E95"/>
    <w:rsid w:val="0044634E"/>
    <w:rsid w:val="00446702"/>
    <w:rsid w:val="004468B1"/>
    <w:rsid w:val="004500DB"/>
    <w:rsid w:val="00450A2C"/>
    <w:rsid w:val="004545DA"/>
    <w:rsid w:val="004560FA"/>
    <w:rsid w:val="00457B8A"/>
    <w:rsid w:val="00460E8E"/>
    <w:rsid w:val="00462F3C"/>
    <w:rsid w:val="00465FAF"/>
    <w:rsid w:val="00474D71"/>
    <w:rsid w:val="0047560E"/>
    <w:rsid w:val="004777B2"/>
    <w:rsid w:val="00482AC8"/>
    <w:rsid w:val="0048406D"/>
    <w:rsid w:val="004855FF"/>
    <w:rsid w:val="004908B9"/>
    <w:rsid w:val="0049153F"/>
    <w:rsid w:val="00491690"/>
    <w:rsid w:val="00495FA8"/>
    <w:rsid w:val="00497C48"/>
    <w:rsid w:val="004A0817"/>
    <w:rsid w:val="004A1E60"/>
    <w:rsid w:val="004A4796"/>
    <w:rsid w:val="004A4B21"/>
    <w:rsid w:val="004B1B1B"/>
    <w:rsid w:val="004B1D97"/>
    <w:rsid w:val="004B2989"/>
    <w:rsid w:val="004B38DD"/>
    <w:rsid w:val="004B5971"/>
    <w:rsid w:val="004C15A2"/>
    <w:rsid w:val="004C3136"/>
    <w:rsid w:val="004C6439"/>
    <w:rsid w:val="004C688B"/>
    <w:rsid w:val="004D435C"/>
    <w:rsid w:val="004D6F45"/>
    <w:rsid w:val="004D70E3"/>
    <w:rsid w:val="004D758C"/>
    <w:rsid w:val="004E0AB0"/>
    <w:rsid w:val="004E1D17"/>
    <w:rsid w:val="004F0273"/>
    <w:rsid w:val="004F0CB7"/>
    <w:rsid w:val="004F1C51"/>
    <w:rsid w:val="004F2248"/>
    <w:rsid w:val="004F6247"/>
    <w:rsid w:val="004F63F7"/>
    <w:rsid w:val="00502498"/>
    <w:rsid w:val="00503B54"/>
    <w:rsid w:val="005065E5"/>
    <w:rsid w:val="00507A8B"/>
    <w:rsid w:val="005107D9"/>
    <w:rsid w:val="0051092F"/>
    <w:rsid w:val="00512BE6"/>
    <w:rsid w:val="00513228"/>
    <w:rsid w:val="00516B44"/>
    <w:rsid w:val="0052284B"/>
    <w:rsid w:val="0052319D"/>
    <w:rsid w:val="0052453A"/>
    <w:rsid w:val="00524BD7"/>
    <w:rsid w:val="00525417"/>
    <w:rsid w:val="00527A2D"/>
    <w:rsid w:val="00536AE7"/>
    <w:rsid w:val="0054030E"/>
    <w:rsid w:val="00541001"/>
    <w:rsid w:val="005418BB"/>
    <w:rsid w:val="00546783"/>
    <w:rsid w:val="0054749D"/>
    <w:rsid w:val="00550B66"/>
    <w:rsid w:val="00550BAA"/>
    <w:rsid w:val="0055255A"/>
    <w:rsid w:val="00552C3F"/>
    <w:rsid w:val="005530E8"/>
    <w:rsid w:val="00553924"/>
    <w:rsid w:val="005622E6"/>
    <w:rsid w:val="0056403C"/>
    <w:rsid w:val="00570B3D"/>
    <w:rsid w:val="00570F83"/>
    <w:rsid w:val="00571A2B"/>
    <w:rsid w:val="00573346"/>
    <w:rsid w:val="00575D65"/>
    <w:rsid w:val="00577085"/>
    <w:rsid w:val="00580627"/>
    <w:rsid w:val="00591F34"/>
    <w:rsid w:val="00593E43"/>
    <w:rsid w:val="0059480C"/>
    <w:rsid w:val="00594D3E"/>
    <w:rsid w:val="00596F34"/>
    <w:rsid w:val="005A0DD5"/>
    <w:rsid w:val="005A1BCA"/>
    <w:rsid w:val="005A232D"/>
    <w:rsid w:val="005A41C2"/>
    <w:rsid w:val="005A5A8B"/>
    <w:rsid w:val="005A7859"/>
    <w:rsid w:val="005A7AC7"/>
    <w:rsid w:val="005B0071"/>
    <w:rsid w:val="005B11B7"/>
    <w:rsid w:val="005C02B9"/>
    <w:rsid w:val="005C087A"/>
    <w:rsid w:val="005C1458"/>
    <w:rsid w:val="005C727D"/>
    <w:rsid w:val="005C739B"/>
    <w:rsid w:val="005D1CD3"/>
    <w:rsid w:val="005D37F4"/>
    <w:rsid w:val="005D4013"/>
    <w:rsid w:val="005D4BF1"/>
    <w:rsid w:val="005E2A54"/>
    <w:rsid w:val="005E5AF8"/>
    <w:rsid w:val="005F157C"/>
    <w:rsid w:val="005F5B46"/>
    <w:rsid w:val="005F644C"/>
    <w:rsid w:val="005F72EE"/>
    <w:rsid w:val="005F7D48"/>
    <w:rsid w:val="00600416"/>
    <w:rsid w:val="00600DFC"/>
    <w:rsid w:val="00601F30"/>
    <w:rsid w:val="00601F48"/>
    <w:rsid w:val="00602A6C"/>
    <w:rsid w:val="00604E7F"/>
    <w:rsid w:val="00605EF6"/>
    <w:rsid w:val="00606872"/>
    <w:rsid w:val="00615112"/>
    <w:rsid w:val="00621593"/>
    <w:rsid w:val="00623514"/>
    <w:rsid w:val="00624987"/>
    <w:rsid w:val="00626D65"/>
    <w:rsid w:val="00627B90"/>
    <w:rsid w:val="00630E45"/>
    <w:rsid w:val="006312F2"/>
    <w:rsid w:val="00634179"/>
    <w:rsid w:val="0063732B"/>
    <w:rsid w:val="00637490"/>
    <w:rsid w:val="00644674"/>
    <w:rsid w:val="00653F4F"/>
    <w:rsid w:val="00655549"/>
    <w:rsid w:val="006633C6"/>
    <w:rsid w:val="00664903"/>
    <w:rsid w:val="006673DD"/>
    <w:rsid w:val="00667DAE"/>
    <w:rsid w:val="0067409D"/>
    <w:rsid w:val="006764B6"/>
    <w:rsid w:val="006770C4"/>
    <w:rsid w:val="0068341F"/>
    <w:rsid w:val="00690A9C"/>
    <w:rsid w:val="0069185C"/>
    <w:rsid w:val="00692454"/>
    <w:rsid w:val="00692C0B"/>
    <w:rsid w:val="00696899"/>
    <w:rsid w:val="00697DDE"/>
    <w:rsid w:val="006B3123"/>
    <w:rsid w:val="006C2D83"/>
    <w:rsid w:val="006C2E11"/>
    <w:rsid w:val="006C5BA8"/>
    <w:rsid w:val="006C745B"/>
    <w:rsid w:val="006D2F4B"/>
    <w:rsid w:val="006D374C"/>
    <w:rsid w:val="006D453B"/>
    <w:rsid w:val="006E302D"/>
    <w:rsid w:val="006E3A7A"/>
    <w:rsid w:val="006E6E4A"/>
    <w:rsid w:val="006F0449"/>
    <w:rsid w:val="006F3F57"/>
    <w:rsid w:val="006F478E"/>
    <w:rsid w:val="006F4E4D"/>
    <w:rsid w:val="006F6EF5"/>
    <w:rsid w:val="006F742B"/>
    <w:rsid w:val="00704C63"/>
    <w:rsid w:val="007064DC"/>
    <w:rsid w:val="00710068"/>
    <w:rsid w:val="00711BF2"/>
    <w:rsid w:val="00712113"/>
    <w:rsid w:val="007133DE"/>
    <w:rsid w:val="007147F4"/>
    <w:rsid w:val="0071661E"/>
    <w:rsid w:val="00717445"/>
    <w:rsid w:val="00721635"/>
    <w:rsid w:val="00722A05"/>
    <w:rsid w:val="00722BB7"/>
    <w:rsid w:val="007300C7"/>
    <w:rsid w:val="00732100"/>
    <w:rsid w:val="00732E35"/>
    <w:rsid w:val="00733853"/>
    <w:rsid w:val="00741F6D"/>
    <w:rsid w:val="007442BB"/>
    <w:rsid w:val="007448D2"/>
    <w:rsid w:val="00745755"/>
    <w:rsid w:val="0074609C"/>
    <w:rsid w:val="00746CC6"/>
    <w:rsid w:val="00753AD2"/>
    <w:rsid w:val="00754123"/>
    <w:rsid w:val="007557BE"/>
    <w:rsid w:val="0075596C"/>
    <w:rsid w:val="007601D5"/>
    <w:rsid w:val="00760677"/>
    <w:rsid w:val="007606EA"/>
    <w:rsid w:val="0076116E"/>
    <w:rsid w:val="0076140F"/>
    <w:rsid w:val="007659AF"/>
    <w:rsid w:val="00772032"/>
    <w:rsid w:val="00773B64"/>
    <w:rsid w:val="00773BF5"/>
    <w:rsid w:val="00775D0B"/>
    <w:rsid w:val="007831A7"/>
    <w:rsid w:val="007851AC"/>
    <w:rsid w:val="00791A7D"/>
    <w:rsid w:val="007929EF"/>
    <w:rsid w:val="00794063"/>
    <w:rsid w:val="0079526C"/>
    <w:rsid w:val="00797945"/>
    <w:rsid w:val="00797D31"/>
    <w:rsid w:val="007A7508"/>
    <w:rsid w:val="007B52FD"/>
    <w:rsid w:val="007B5E7F"/>
    <w:rsid w:val="007C2307"/>
    <w:rsid w:val="007D0927"/>
    <w:rsid w:val="007D32D6"/>
    <w:rsid w:val="007D6DF9"/>
    <w:rsid w:val="007D75FD"/>
    <w:rsid w:val="007D7E86"/>
    <w:rsid w:val="007E2A7A"/>
    <w:rsid w:val="007F34F0"/>
    <w:rsid w:val="008029C1"/>
    <w:rsid w:val="00802D00"/>
    <w:rsid w:val="008055F0"/>
    <w:rsid w:val="00806C32"/>
    <w:rsid w:val="00807DBC"/>
    <w:rsid w:val="00813102"/>
    <w:rsid w:val="008142E8"/>
    <w:rsid w:val="008149F3"/>
    <w:rsid w:val="00820DEA"/>
    <w:rsid w:val="008254BE"/>
    <w:rsid w:val="00833D54"/>
    <w:rsid w:val="00834F69"/>
    <w:rsid w:val="008377D5"/>
    <w:rsid w:val="00837B2D"/>
    <w:rsid w:val="008400ED"/>
    <w:rsid w:val="00844367"/>
    <w:rsid w:val="008462D4"/>
    <w:rsid w:val="0085231F"/>
    <w:rsid w:val="00854D29"/>
    <w:rsid w:val="00857E75"/>
    <w:rsid w:val="008616D7"/>
    <w:rsid w:val="00864396"/>
    <w:rsid w:val="00866CAD"/>
    <w:rsid w:val="008679C1"/>
    <w:rsid w:val="00873E4A"/>
    <w:rsid w:val="008752AA"/>
    <w:rsid w:val="0087565D"/>
    <w:rsid w:val="00882C24"/>
    <w:rsid w:val="00890D41"/>
    <w:rsid w:val="00892524"/>
    <w:rsid w:val="00892697"/>
    <w:rsid w:val="008934E7"/>
    <w:rsid w:val="0089388E"/>
    <w:rsid w:val="00895068"/>
    <w:rsid w:val="00896CB5"/>
    <w:rsid w:val="008971BC"/>
    <w:rsid w:val="008A0DCC"/>
    <w:rsid w:val="008A0F9B"/>
    <w:rsid w:val="008A56EB"/>
    <w:rsid w:val="008A590A"/>
    <w:rsid w:val="008B0D6E"/>
    <w:rsid w:val="008B6DC8"/>
    <w:rsid w:val="008C4610"/>
    <w:rsid w:val="008C51A0"/>
    <w:rsid w:val="008C6C78"/>
    <w:rsid w:val="008C702B"/>
    <w:rsid w:val="008C7CC2"/>
    <w:rsid w:val="008D083C"/>
    <w:rsid w:val="008D0982"/>
    <w:rsid w:val="008D6496"/>
    <w:rsid w:val="008D64BE"/>
    <w:rsid w:val="008D7F73"/>
    <w:rsid w:val="008E0A90"/>
    <w:rsid w:val="008E3807"/>
    <w:rsid w:val="008E405B"/>
    <w:rsid w:val="008E47B5"/>
    <w:rsid w:val="008F15B6"/>
    <w:rsid w:val="008F1F8C"/>
    <w:rsid w:val="008F309A"/>
    <w:rsid w:val="008F505E"/>
    <w:rsid w:val="008F680E"/>
    <w:rsid w:val="008F6ECB"/>
    <w:rsid w:val="008F7E94"/>
    <w:rsid w:val="009022BA"/>
    <w:rsid w:val="00906F2A"/>
    <w:rsid w:val="00911F92"/>
    <w:rsid w:val="00914F0E"/>
    <w:rsid w:val="00922784"/>
    <w:rsid w:val="00926826"/>
    <w:rsid w:val="0092719D"/>
    <w:rsid w:val="00927A2D"/>
    <w:rsid w:val="00932E5D"/>
    <w:rsid w:val="009337AC"/>
    <w:rsid w:val="009339EA"/>
    <w:rsid w:val="00933C10"/>
    <w:rsid w:val="00935559"/>
    <w:rsid w:val="009436B9"/>
    <w:rsid w:val="00945728"/>
    <w:rsid w:val="009558F6"/>
    <w:rsid w:val="00957A80"/>
    <w:rsid w:val="009609D5"/>
    <w:rsid w:val="00961CA2"/>
    <w:rsid w:val="009645E3"/>
    <w:rsid w:val="009735BA"/>
    <w:rsid w:val="00974947"/>
    <w:rsid w:val="0097602E"/>
    <w:rsid w:val="00976DF9"/>
    <w:rsid w:val="00977A8B"/>
    <w:rsid w:val="00980B88"/>
    <w:rsid w:val="00985591"/>
    <w:rsid w:val="0099664F"/>
    <w:rsid w:val="00997790"/>
    <w:rsid w:val="009A0CEE"/>
    <w:rsid w:val="009A1B58"/>
    <w:rsid w:val="009A5125"/>
    <w:rsid w:val="009A5575"/>
    <w:rsid w:val="009A6014"/>
    <w:rsid w:val="009A7100"/>
    <w:rsid w:val="009A7DBA"/>
    <w:rsid w:val="009B17FC"/>
    <w:rsid w:val="009B2F93"/>
    <w:rsid w:val="009B3359"/>
    <w:rsid w:val="009B4DF4"/>
    <w:rsid w:val="009C1787"/>
    <w:rsid w:val="009C2DD4"/>
    <w:rsid w:val="009C3255"/>
    <w:rsid w:val="009C41D8"/>
    <w:rsid w:val="009C434B"/>
    <w:rsid w:val="009C640A"/>
    <w:rsid w:val="009D59AC"/>
    <w:rsid w:val="009D7EAC"/>
    <w:rsid w:val="009E3A77"/>
    <w:rsid w:val="009E5324"/>
    <w:rsid w:val="009E5733"/>
    <w:rsid w:val="009E6DF3"/>
    <w:rsid w:val="009E7CFF"/>
    <w:rsid w:val="009F2675"/>
    <w:rsid w:val="009F312D"/>
    <w:rsid w:val="00A02E96"/>
    <w:rsid w:val="00A04582"/>
    <w:rsid w:val="00A057CD"/>
    <w:rsid w:val="00A10260"/>
    <w:rsid w:val="00A10702"/>
    <w:rsid w:val="00A111E9"/>
    <w:rsid w:val="00A12556"/>
    <w:rsid w:val="00A13C69"/>
    <w:rsid w:val="00A14FD0"/>
    <w:rsid w:val="00A17051"/>
    <w:rsid w:val="00A2143C"/>
    <w:rsid w:val="00A21BFF"/>
    <w:rsid w:val="00A238EA"/>
    <w:rsid w:val="00A23F1F"/>
    <w:rsid w:val="00A2457A"/>
    <w:rsid w:val="00A25D8C"/>
    <w:rsid w:val="00A27F9F"/>
    <w:rsid w:val="00A27FBB"/>
    <w:rsid w:val="00A311AC"/>
    <w:rsid w:val="00A33336"/>
    <w:rsid w:val="00A33808"/>
    <w:rsid w:val="00A33E5C"/>
    <w:rsid w:val="00A346D2"/>
    <w:rsid w:val="00A40BEF"/>
    <w:rsid w:val="00A41B3D"/>
    <w:rsid w:val="00A422D9"/>
    <w:rsid w:val="00A4462F"/>
    <w:rsid w:val="00A45287"/>
    <w:rsid w:val="00A459C0"/>
    <w:rsid w:val="00A502BA"/>
    <w:rsid w:val="00A55C01"/>
    <w:rsid w:val="00A56513"/>
    <w:rsid w:val="00A57C42"/>
    <w:rsid w:val="00A6181F"/>
    <w:rsid w:val="00A65FEC"/>
    <w:rsid w:val="00A75847"/>
    <w:rsid w:val="00A801DC"/>
    <w:rsid w:val="00A813BC"/>
    <w:rsid w:val="00A8238A"/>
    <w:rsid w:val="00A82A34"/>
    <w:rsid w:val="00A83A3B"/>
    <w:rsid w:val="00A84E32"/>
    <w:rsid w:val="00A9593D"/>
    <w:rsid w:val="00A97053"/>
    <w:rsid w:val="00AA0C0D"/>
    <w:rsid w:val="00AA169B"/>
    <w:rsid w:val="00AA3085"/>
    <w:rsid w:val="00AA352D"/>
    <w:rsid w:val="00AA6D09"/>
    <w:rsid w:val="00AB5005"/>
    <w:rsid w:val="00AB5AFF"/>
    <w:rsid w:val="00AB74FB"/>
    <w:rsid w:val="00AC2996"/>
    <w:rsid w:val="00AC627E"/>
    <w:rsid w:val="00AD437E"/>
    <w:rsid w:val="00AD65A2"/>
    <w:rsid w:val="00AF7233"/>
    <w:rsid w:val="00B02930"/>
    <w:rsid w:val="00B03544"/>
    <w:rsid w:val="00B03F3F"/>
    <w:rsid w:val="00B06085"/>
    <w:rsid w:val="00B06DC9"/>
    <w:rsid w:val="00B071EB"/>
    <w:rsid w:val="00B1108A"/>
    <w:rsid w:val="00B157C1"/>
    <w:rsid w:val="00B20A91"/>
    <w:rsid w:val="00B23721"/>
    <w:rsid w:val="00B24F23"/>
    <w:rsid w:val="00B25B4F"/>
    <w:rsid w:val="00B2751F"/>
    <w:rsid w:val="00B27F52"/>
    <w:rsid w:val="00B33F5C"/>
    <w:rsid w:val="00B4142A"/>
    <w:rsid w:val="00B44046"/>
    <w:rsid w:val="00B46C54"/>
    <w:rsid w:val="00B503B4"/>
    <w:rsid w:val="00B52416"/>
    <w:rsid w:val="00B61959"/>
    <w:rsid w:val="00B630A0"/>
    <w:rsid w:val="00B6375A"/>
    <w:rsid w:val="00B65A92"/>
    <w:rsid w:val="00B67B02"/>
    <w:rsid w:val="00B70926"/>
    <w:rsid w:val="00B71B02"/>
    <w:rsid w:val="00B7602E"/>
    <w:rsid w:val="00B771AB"/>
    <w:rsid w:val="00B80ECE"/>
    <w:rsid w:val="00B85AD9"/>
    <w:rsid w:val="00B926A9"/>
    <w:rsid w:val="00BA2101"/>
    <w:rsid w:val="00BA22E5"/>
    <w:rsid w:val="00BA3B6F"/>
    <w:rsid w:val="00BA6749"/>
    <w:rsid w:val="00BB7858"/>
    <w:rsid w:val="00BC03AD"/>
    <w:rsid w:val="00BC0A84"/>
    <w:rsid w:val="00BC3C6D"/>
    <w:rsid w:val="00BC52BF"/>
    <w:rsid w:val="00BD125D"/>
    <w:rsid w:val="00BD1D02"/>
    <w:rsid w:val="00BD240C"/>
    <w:rsid w:val="00BD2532"/>
    <w:rsid w:val="00BD5558"/>
    <w:rsid w:val="00BD6084"/>
    <w:rsid w:val="00BE07CA"/>
    <w:rsid w:val="00BE0CBC"/>
    <w:rsid w:val="00BE3AF3"/>
    <w:rsid w:val="00BE5D95"/>
    <w:rsid w:val="00BE715C"/>
    <w:rsid w:val="00BF0A55"/>
    <w:rsid w:val="00BF14D1"/>
    <w:rsid w:val="00BF2904"/>
    <w:rsid w:val="00BF433F"/>
    <w:rsid w:val="00BF4E79"/>
    <w:rsid w:val="00BF605F"/>
    <w:rsid w:val="00BF65A0"/>
    <w:rsid w:val="00BF6A93"/>
    <w:rsid w:val="00C027C8"/>
    <w:rsid w:val="00C03734"/>
    <w:rsid w:val="00C0693B"/>
    <w:rsid w:val="00C06B9F"/>
    <w:rsid w:val="00C1257C"/>
    <w:rsid w:val="00C13DF7"/>
    <w:rsid w:val="00C13EA1"/>
    <w:rsid w:val="00C17FDB"/>
    <w:rsid w:val="00C2060B"/>
    <w:rsid w:val="00C225F9"/>
    <w:rsid w:val="00C22C31"/>
    <w:rsid w:val="00C27D24"/>
    <w:rsid w:val="00C31013"/>
    <w:rsid w:val="00C365E8"/>
    <w:rsid w:val="00C36929"/>
    <w:rsid w:val="00C420CF"/>
    <w:rsid w:val="00C43EF2"/>
    <w:rsid w:val="00C4461A"/>
    <w:rsid w:val="00C448A0"/>
    <w:rsid w:val="00C46AAC"/>
    <w:rsid w:val="00C50036"/>
    <w:rsid w:val="00C5406B"/>
    <w:rsid w:val="00C54B43"/>
    <w:rsid w:val="00C55475"/>
    <w:rsid w:val="00C561A8"/>
    <w:rsid w:val="00C56FAE"/>
    <w:rsid w:val="00C6097A"/>
    <w:rsid w:val="00C65A31"/>
    <w:rsid w:val="00C7086D"/>
    <w:rsid w:val="00C74C56"/>
    <w:rsid w:val="00C770FF"/>
    <w:rsid w:val="00C77595"/>
    <w:rsid w:val="00C77CF2"/>
    <w:rsid w:val="00C77F0A"/>
    <w:rsid w:val="00C8225C"/>
    <w:rsid w:val="00C85573"/>
    <w:rsid w:val="00C90C5F"/>
    <w:rsid w:val="00C90C92"/>
    <w:rsid w:val="00C92F30"/>
    <w:rsid w:val="00C934C1"/>
    <w:rsid w:val="00CA031D"/>
    <w:rsid w:val="00CA0B51"/>
    <w:rsid w:val="00CA236D"/>
    <w:rsid w:val="00CA6DCA"/>
    <w:rsid w:val="00CA7F9A"/>
    <w:rsid w:val="00CB0C1A"/>
    <w:rsid w:val="00CB0EB4"/>
    <w:rsid w:val="00CB1183"/>
    <w:rsid w:val="00CB1762"/>
    <w:rsid w:val="00CB40D4"/>
    <w:rsid w:val="00CB59C7"/>
    <w:rsid w:val="00CB6B0C"/>
    <w:rsid w:val="00CB7B9D"/>
    <w:rsid w:val="00CD0DA0"/>
    <w:rsid w:val="00CD2CE7"/>
    <w:rsid w:val="00CD61FF"/>
    <w:rsid w:val="00CE1589"/>
    <w:rsid w:val="00CE38C9"/>
    <w:rsid w:val="00CF2887"/>
    <w:rsid w:val="00CF42F8"/>
    <w:rsid w:val="00CF60DF"/>
    <w:rsid w:val="00D00439"/>
    <w:rsid w:val="00D0248A"/>
    <w:rsid w:val="00D07E8F"/>
    <w:rsid w:val="00D123E5"/>
    <w:rsid w:val="00D17998"/>
    <w:rsid w:val="00D21EDE"/>
    <w:rsid w:val="00D25CC9"/>
    <w:rsid w:val="00D33407"/>
    <w:rsid w:val="00D33505"/>
    <w:rsid w:val="00D340E4"/>
    <w:rsid w:val="00D34A3D"/>
    <w:rsid w:val="00D37A68"/>
    <w:rsid w:val="00D4009A"/>
    <w:rsid w:val="00D40417"/>
    <w:rsid w:val="00D40D51"/>
    <w:rsid w:val="00D43FE9"/>
    <w:rsid w:val="00D5420F"/>
    <w:rsid w:val="00D6559B"/>
    <w:rsid w:val="00D66BFE"/>
    <w:rsid w:val="00D72FD8"/>
    <w:rsid w:val="00D73166"/>
    <w:rsid w:val="00D735F9"/>
    <w:rsid w:val="00D7658C"/>
    <w:rsid w:val="00D8199F"/>
    <w:rsid w:val="00D82C2B"/>
    <w:rsid w:val="00D8314D"/>
    <w:rsid w:val="00D831C4"/>
    <w:rsid w:val="00D83773"/>
    <w:rsid w:val="00D87D43"/>
    <w:rsid w:val="00D90ACA"/>
    <w:rsid w:val="00D918B3"/>
    <w:rsid w:val="00D92892"/>
    <w:rsid w:val="00D92C94"/>
    <w:rsid w:val="00D93C33"/>
    <w:rsid w:val="00D940E9"/>
    <w:rsid w:val="00D95D05"/>
    <w:rsid w:val="00D96647"/>
    <w:rsid w:val="00DA2EBA"/>
    <w:rsid w:val="00DA5523"/>
    <w:rsid w:val="00DA57D9"/>
    <w:rsid w:val="00DA749D"/>
    <w:rsid w:val="00DB560A"/>
    <w:rsid w:val="00DC4692"/>
    <w:rsid w:val="00DC4AB5"/>
    <w:rsid w:val="00DC6A6D"/>
    <w:rsid w:val="00DC6B25"/>
    <w:rsid w:val="00DE0163"/>
    <w:rsid w:val="00DE49A5"/>
    <w:rsid w:val="00DE5A93"/>
    <w:rsid w:val="00DE7610"/>
    <w:rsid w:val="00DF04C3"/>
    <w:rsid w:val="00E0168D"/>
    <w:rsid w:val="00E02524"/>
    <w:rsid w:val="00E04053"/>
    <w:rsid w:val="00E05C6E"/>
    <w:rsid w:val="00E0609E"/>
    <w:rsid w:val="00E062F5"/>
    <w:rsid w:val="00E0692A"/>
    <w:rsid w:val="00E12267"/>
    <w:rsid w:val="00E130B8"/>
    <w:rsid w:val="00E1448B"/>
    <w:rsid w:val="00E1637D"/>
    <w:rsid w:val="00E21580"/>
    <w:rsid w:val="00E224D8"/>
    <w:rsid w:val="00E251AE"/>
    <w:rsid w:val="00E26CDC"/>
    <w:rsid w:val="00E27ADE"/>
    <w:rsid w:val="00E32182"/>
    <w:rsid w:val="00E351FD"/>
    <w:rsid w:val="00E3520A"/>
    <w:rsid w:val="00E36435"/>
    <w:rsid w:val="00E36CBD"/>
    <w:rsid w:val="00E37909"/>
    <w:rsid w:val="00E42232"/>
    <w:rsid w:val="00E46C23"/>
    <w:rsid w:val="00E47BB2"/>
    <w:rsid w:val="00E56259"/>
    <w:rsid w:val="00E56D62"/>
    <w:rsid w:val="00E60D98"/>
    <w:rsid w:val="00E63820"/>
    <w:rsid w:val="00E63BE7"/>
    <w:rsid w:val="00E64575"/>
    <w:rsid w:val="00E65C00"/>
    <w:rsid w:val="00E708EB"/>
    <w:rsid w:val="00E709AB"/>
    <w:rsid w:val="00E71155"/>
    <w:rsid w:val="00E718F5"/>
    <w:rsid w:val="00E73355"/>
    <w:rsid w:val="00E752F1"/>
    <w:rsid w:val="00E81488"/>
    <w:rsid w:val="00E81B2B"/>
    <w:rsid w:val="00E83B73"/>
    <w:rsid w:val="00E8793F"/>
    <w:rsid w:val="00E914FE"/>
    <w:rsid w:val="00E9468A"/>
    <w:rsid w:val="00E950C2"/>
    <w:rsid w:val="00E95D2C"/>
    <w:rsid w:val="00E965CD"/>
    <w:rsid w:val="00E97F9C"/>
    <w:rsid w:val="00EA08AF"/>
    <w:rsid w:val="00EA233C"/>
    <w:rsid w:val="00EA24D2"/>
    <w:rsid w:val="00EA2EFD"/>
    <w:rsid w:val="00EA3A35"/>
    <w:rsid w:val="00EA6231"/>
    <w:rsid w:val="00EB03EB"/>
    <w:rsid w:val="00EB073B"/>
    <w:rsid w:val="00EB2998"/>
    <w:rsid w:val="00EB4D8B"/>
    <w:rsid w:val="00EB622F"/>
    <w:rsid w:val="00EB7FFB"/>
    <w:rsid w:val="00EC1BDD"/>
    <w:rsid w:val="00EC2B4F"/>
    <w:rsid w:val="00EC3013"/>
    <w:rsid w:val="00ED3034"/>
    <w:rsid w:val="00ED43FD"/>
    <w:rsid w:val="00ED4949"/>
    <w:rsid w:val="00EF0014"/>
    <w:rsid w:val="00EF3141"/>
    <w:rsid w:val="00EF345E"/>
    <w:rsid w:val="00EF40A0"/>
    <w:rsid w:val="00EF4E06"/>
    <w:rsid w:val="00F05053"/>
    <w:rsid w:val="00F10855"/>
    <w:rsid w:val="00F14B32"/>
    <w:rsid w:val="00F234D3"/>
    <w:rsid w:val="00F239BA"/>
    <w:rsid w:val="00F23AA6"/>
    <w:rsid w:val="00F253C3"/>
    <w:rsid w:val="00F2688F"/>
    <w:rsid w:val="00F26C4F"/>
    <w:rsid w:val="00F270A8"/>
    <w:rsid w:val="00F27D23"/>
    <w:rsid w:val="00F37CD8"/>
    <w:rsid w:val="00F412C2"/>
    <w:rsid w:val="00F4385C"/>
    <w:rsid w:val="00F50F62"/>
    <w:rsid w:val="00F5360D"/>
    <w:rsid w:val="00F540CB"/>
    <w:rsid w:val="00F5544F"/>
    <w:rsid w:val="00F56A7F"/>
    <w:rsid w:val="00F6043C"/>
    <w:rsid w:val="00F66695"/>
    <w:rsid w:val="00F672F0"/>
    <w:rsid w:val="00F721AE"/>
    <w:rsid w:val="00F72AD7"/>
    <w:rsid w:val="00F744AB"/>
    <w:rsid w:val="00F74622"/>
    <w:rsid w:val="00F746B8"/>
    <w:rsid w:val="00F7776A"/>
    <w:rsid w:val="00F77A1A"/>
    <w:rsid w:val="00F810F0"/>
    <w:rsid w:val="00F83971"/>
    <w:rsid w:val="00F8539B"/>
    <w:rsid w:val="00F922D5"/>
    <w:rsid w:val="00F9605B"/>
    <w:rsid w:val="00F97245"/>
    <w:rsid w:val="00FA7FC5"/>
    <w:rsid w:val="00FB34AD"/>
    <w:rsid w:val="00FB449E"/>
    <w:rsid w:val="00FB6564"/>
    <w:rsid w:val="00FC1588"/>
    <w:rsid w:val="00FC562F"/>
    <w:rsid w:val="00FD00CD"/>
    <w:rsid w:val="00FD4520"/>
    <w:rsid w:val="00FD5F4F"/>
    <w:rsid w:val="00FE2E09"/>
    <w:rsid w:val="00FE4E3D"/>
    <w:rsid w:val="00FE5AB3"/>
    <w:rsid w:val="00FF05A5"/>
    <w:rsid w:val="00FF23A1"/>
    <w:rsid w:val="00FF4209"/>
    <w:rsid w:val="00FF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A2B07-5011-4E72-9A98-73DE76D5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45030</Words>
  <Characters>256675</Characters>
  <Application>Microsoft Office Word</Application>
  <DocSecurity>0</DocSecurity>
  <Lines>2138</Lines>
  <Paragraphs>602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Родькина</dc:creator>
  <cp:lastModifiedBy>Валентина</cp:lastModifiedBy>
  <cp:revision>4</cp:revision>
  <cp:lastPrinted>2022-08-18T08:54:00Z</cp:lastPrinted>
  <dcterms:created xsi:type="dcterms:W3CDTF">2022-08-18T08:28:00Z</dcterms:created>
  <dcterms:modified xsi:type="dcterms:W3CDTF">2022-08-18T09:44:00Z</dcterms:modified>
</cp:coreProperties>
</file>