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A5" w:rsidRDefault="00EB3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8A5" w:rsidRDefault="00325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8A5" w:rsidRDefault="00EB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городская Дума </w:t>
      </w:r>
    </w:p>
    <w:p w:rsidR="003258A5" w:rsidRDefault="00EB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Кинешма </w:t>
      </w:r>
    </w:p>
    <w:p w:rsidR="003258A5" w:rsidRDefault="00EB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созыва</w:t>
      </w:r>
    </w:p>
    <w:p w:rsidR="003258A5" w:rsidRDefault="0032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58A5" w:rsidRDefault="00EB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37370" w:rsidRDefault="0073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8A5" w:rsidRDefault="00737370" w:rsidP="00737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EB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29.10.2025 </w:t>
      </w:r>
      <w:r w:rsidR="00EB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</w:t>
      </w:r>
    </w:p>
    <w:p w:rsidR="003258A5" w:rsidRDefault="003258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58A5" w:rsidRDefault="00EB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Прогнозного плана (программы) приватизации муниципального имущества городского округа Кинешма на 2026 год</w:t>
      </w:r>
    </w:p>
    <w:p w:rsidR="003258A5" w:rsidRDefault="0032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58A5" w:rsidRDefault="00EB37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собственности городского округа Кинешма, утвержденным решением городской Думы городского округа Кинешма от 25.07.2018 № 62/412, ст. 29 Устава муниципального образования «Городской округ Кинешма»,</w:t>
      </w:r>
      <w:proofErr w:type="gramEnd"/>
    </w:p>
    <w:p w:rsidR="003258A5" w:rsidRDefault="003258A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258A5" w:rsidRDefault="00EB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городская Дума городского округа Кинешма решила:</w:t>
      </w:r>
    </w:p>
    <w:p w:rsidR="003258A5" w:rsidRDefault="00325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A5" w:rsidRDefault="00EB37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Прогнозный план (программу) приватизации муниципального имущества городского округа Кинешма на 2026 год согласно Приложению к настоящему решению (Приложение).</w:t>
      </w:r>
    </w:p>
    <w:p w:rsidR="003258A5" w:rsidRDefault="00EB37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Опубликовать настоящее решение в «Вестнике органов местного самоуправления городского округа Кинешма».</w:t>
      </w:r>
    </w:p>
    <w:p w:rsidR="003258A5" w:rsidRDefault="00EB3727">
      <w:pPr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3258A5" w:rsidRDefault="00EB372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 и вопросам местного  самоуправления городской Думы городского округа Кинешма и на заместителя главы администрации городского округа Кинешма по направлению его деятельности.</w:t>
      </w:r>
    </w:p>
    <w:p w:rsidR="003258A5" w:rsidRDefault="003258A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8A5" w:rsidRDefault="00EB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округа Кинешма           Председатель городской Думы</w:t>
      </w:r>
    </w:p>
    <w:p w:rsidR="003258A5" w:rsidRDefault="00EB3727">
      <w:pPr>
        <w:pStyle w:val="a7"/>
        <w:spacing w:after="0"/>
        <w:rPr>
          <w:b/>
        </w:rPr>
      </w:pPr>
      <w:r>
        <w:rPr>
          <w:b/>
        </w:rPr>
        <w:t xml:space="preserve">                                                                           городского округа Кинешма                                                                    </w:t>
      </w:r>
    </w:p>
    <w:p w:rsidR="003258A5" w:rsidRDefault="00EB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 В. Г. Ступин                   _____________О.Н.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Яншенкина</w:t>
      </w:r>
      <w:proofErr w:type="spellEnd"/>
    </w:p>
    <w:p w:rsidR="003258A5" w:rsidRDefault="00EB37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3258A5" w:rsidRDefault="003258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58A5" w:rsidRDefault="003258A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06C6F" w:rsidRDefault="00506C6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258A5" w:rsidRDefault="00EB37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3258A5" w:rsidRDefault="00EB37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решению городской Думы </w:t>
      </w:r>
    </w:p>
    <w:p w:rsidR="003258A5" w:rsidRDefault="00EB37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городского округа Кинешмы</w:t>
      </w:r>
    </w:p>
    <w:p w:rsidR="003258A5" w:rsidRDefault="00EB3727">
      <w:pPr>
        <w:tabs>
          <w:tab w:val="left" w:pos="9240"/>
        </w:tabs>
        <w:spacing w:after="120" w:line="240" w:lineRule="auto"/>
        <w:ind w:left="-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</w:t>
      </w:r>
      <w:r w:rsidR="00737370">
        <w:rPr>
          <w:rFonts w:ascii="Times New Roman" w:eastAsia="Times New Roman" w:hAnsi="Times New Roman" w:cs="Times New Roman"/>
          <w:lang w:eastAsia="ru-RU"/>
        </w:rPr>
        <w:t xml:space="preserve"> 29.1</w:t>
      </w:r>
      <w:r w:rsidR="00E12760">
        <w:rPr>
          <w:rFonts w:ascii="Times New Roman" w:eastAsia="Times New Roman" w:hAnsi="Times New Roman" w:cs="Times New Roman"/>
          <w:lang w:eastAsia="ru-RU"/>
        </w:rPr>
        <w:t>0</w:t>
      </w:r>
      <w:r w:rsidR="00737370">
        <w:rPr>
          <w:rFonts w:ascii="Times New Roman" w:eastAsia="Times New Roman" w:hAnsi="Times New Roman" w:cs="Times New Roman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737370">
        <w:rPr>
          <w:rFonts w:ascii="Times New Roman" w:eastAsia="Times New Roman" w:hAnsi="Times New Roman" w:cs="Times New Roman"/>
          <w:lang w:eastAsia="ru-RU"/>
        </w:rPr>
        <w:t>4/20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8A5" w:rsidRDefault="003258A5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8A5" w:rsidRDefault="003258A5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8A5" w:rsidRDefault="00EB3727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ПРОГНОЗНЫЙ ПЛАН (ПРОГРАММА) ПРИВАТИЗАЦИИ </w:t>
      </w:r>
    </w:p>
    <w:p w:rsidR="003258A5" w:rsidRDefault="00EB3727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 ГОРОДСКОГО ОКРУГА КИНЕШМА </w:t>
      </w:r>
    </w:p>
    <w:p w:rsidR="003258A5" w:rsidRDefault="00EB3727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год</w:t>
      </w:r>
    </w:p>
    <w:p w:rsidR="003258A5" w:rsidRDefault="003258A5">
      <w:pPr>
        <w:tabs>
          <w:tab w:val="left" w:pos="9240"/>
        </w:tabs>
        <w:spacing w:after="120" w:line="240" w:lineRule="auto"/>
        <w:ind w:lef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820"/>
      </w:tblGrid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муниципального имущества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Способы приватизации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Здание – Детский дом, назначение: нежилое, 1-этажный (подземных этажей-1), общая площадь 1417,3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лит.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кадастровый номер 37:25:000000:210,   адрес объекта: Ивановская область, г. Кинешма, ул. Кирпичная, д. 5, совместно с земельным участком по адресу: Ивановская область, г. Кинешма, ул. Кирпичная, д. 5, кадастровый номер 37:25:000000:135, площадью 5638 кв. м, из земель населенных пунктов, разрешенное использование: для размещения нежилого здания. Здание – Детский дом обременено обязательством по охране недвижимого памятника истории и культуры.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Собственник обязуется принимать меры к обеспечению сохранности памятника истории и культуры, содержать территорию памятника в благоустроенном состоянии, не допускать использование ее под новое строительство, не производить пристроек и не вести земляных работ без разрешения Госоргана, допускать представителей Госоргана для контроля, извещать их о всяком повреждении, аварии, своевременно принимать меры по предотвращению дальнейшего разрушения памятника.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Не использовать памятник под склады и производство огнеопасных материалов, содержать имущество памятника в надлежащем санитарном, противопожарном и техническом порядке.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 - баня, назначение: нежилое, количество этажей 1,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подземных этажей-0, площадь 206,6 кв. м, лит.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Д, кадастровый номер 37:25:000000:197, адрес объекта: Ивановская область, г. Кинешма, ул. Кирпичная, д. 5 совместно с земельным участком по адресу: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Ивановская область, г. Кинешма, ул. Кирпичная, д. 5, кадастровый номер 37:25:040611:413, площадь 1396+/-13 кв.</w:t>
            </w:r>
            <w:r w:rsidR="00DF3E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м, категория земель: земли населенных пунктов, разрешенное использование: размещение нежилого здания.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 - склад, назначение: нежилое, количество этажей 1,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подземных этажей-0, площадь 104,4 кв. м, кадастровый номер 37:25:000000:198, адрес объекта: Ивановская область, г. Кинешма, ул. Кирпичная, д. 5 совместно с земельным участком по адресу: Ивановская область, г. Кинешма, ул. Кирпичная, д. 5, кадастровый номер 37:25:000000:770, площадь 1680+/-14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категория земель: земли населенных пунктов, разрешенное использование: размещение нежилого здания.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Встроенное помещение, расположенное в четырехэтажном с подвалом жилом доме 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), назначение: нежилое, общая площадь 72,6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этаж 1, номера на поэтажном плане с 1 по 7 включительно, кадастровый номер 37:25:030107:192, адрес объекта: Ивановская область, г. Кинешма, ул. Бредихина, д. 10.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ПРИВАТИЗАЦИЯ ЕДИНЫМ ЛОТОМ</w:t>
            </w:r>
          </w:p>
          <w:p w:rsidR="003258A5" w:rsidRDefault="00EB3727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здание, назначение: нежилое здание, наименование: здание-овощехранилище, площадь 544,0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sz w:val="23"/>
                <w:szCs w:val="23"/>
              </w:rPr>
              <w:t>, этаж-1, подземных этажей-1, кадастровый номер 37:25:030101:174, адрес объекта: Ивановская область, г. Кинешма, ул. Котовского, д. 2;</w:t>
            </w:r>
          </w:p>
          <w:p w:rsidR="003258A5" w:rsidRDefault="00EB3727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здание, назначение: нежилое здание, наименование: здание-овощехранилище, площадь 890,0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sz w:val="23"/>
                <w:szCs w:val="23"/>
              </w:rPr>
              <w:t>, этаж -1, подземных этажей-1, кадастровый номер 37:25:030101:158, адрес объекта: Ивановская область, г. Кинешма, ул. Котовского, д. 2</w:t>
            </w:r>
          </w:p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совместно с земельным участком, кадастровый номер 37:25:030101:364, площадь 5123+/-25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>, категория земель: земли населенных пунктов, вид разрешенного использования: легкая промышленность, адрес объекта: Ивановская область, г. Кинешма, ул. Котовского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емкость мазутная в количестве 1 штук, ориентировочный объем 250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бывшие в эксплуатации по адресу: Ивановская область, г. Кинешма, ул.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Красноветкинская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д. 8-Б.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помещение № 1002, назначение: нежилое помещение, наименование: помещение № 1002, этаж № 1, площадь 71,9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кадастровый номер 37:25:030103:316, адрес объекта: Ивановская область, г. Кинешма, ул. Колхозная, д. 20, пом. 1002.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здание, назначение: нежилое, наименование: здание - котельная, количество этажей: 1, 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т.ч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подземных: 0, кадастровый номер 37:25:030101:185, площадь 302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, адрес объекта: Ивановская область, г. Кинешма, ул. Котовского, д. 2 совместно с земельным участком, кадастровый номер 37:25:030101:417, площадь 4169+/-23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>, категория земель: земли населенных пунктов, разрешенное использование: коммунальное обслуживание, по адресу: Ивановская область, г. Кинешма, ул. Котовского,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Приватизация Единым Лотом</w:t>
            </w:r>
          </w:p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Клуб, назначение: нежилое здание, площадь 1 561,5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количество этажей: 3,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подземных-1, кадастровый (условный) номер 37:25:010301:6, адрес объекта: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Ивановская область, г. Кинешма, ул. Социалистическая, д. 54А и некапитальные хозяйственные объекты (сарай, лестница) совместно с земельным участком по адресу: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Ивановская область, г. Кинешма, ул. Социалистическая, д. 54А, кадастровый номер 37:25:010301:148,</w:t>
            </w: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площадью 23168+/-53 кв. м, из земель населенных пунктов, разрешенное использование: размещение здания клуба. Здание клуб обременено обязательством по охране недвижимого памятника истории и культуры.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Собственник обязуется принимать меры к обеспечению сохранности памятника истории и культуры, содержать территорию памятника в благоустроенном состоянии, не допускать использование ее под новое строительство, не производить пристроек и не вести земляных работ без разрешения Госоргана, допускать представителей Госоргана для контроля, извещать их о всяком повреждении, аварии, своевременно принимать меры по предотвращению дальнейшего разрушения памятника.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Не использовать памятник под склады и производство огнеопасных материалов, содержать имущество памятника в надлежащем санитарном, противопожарном и техническом порядке.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наименование: здание-пункт технического обслуживания, количество этажей: 1, в том числе подземных этажей: 0, площадь 666,0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кадастровый номер 37:25:030101:171, адрес объекта: Ивановская область, г. Кинешма, ул. Котовского, д. 2 совместно с земельным участком, площадью 3522+/-21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из земель населенных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пунктов, разрешенное использование: легкая промышленность, кадастровый номер 37:25:030101:477, адрес объекта: Ивановская область, г. Кинешма, ул. Котовского,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наименование: здание хранилище техники, количество этажей: 1, в том числе подземных этажей: 0, площадь 1207,0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кадастровый номер 37:25:030101:163, адрес объекта: Ивановская область, г. Кинешма, ул. Котовского, д. 2 совместно с земельным участком, площадью 10426+/-36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из земель населенных пунктов, разрешенное использование: легкая промышленность, кадастровый номер 37:25:030101:478, адрес объекта: Ивановская область, г. Кинешма, ул. Котовского,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Приватизация Единым Лотом</w:t>
            </w:r>
          </w:p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наименование: здание хранилище техники, количество этажей: 1, в том числе подземных этажей: 0, площадь 1276,0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кадастровый номер 37:25:030101:162, адрес объекта: Ивановская область, г. Кинешма, ул. Котовского, д. 2;</w:t>
            </w:r>
          </w:p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вид разрешенного использования: нежилое здание, наименование: здание хранилище электронной техники, количество этажей: 1, в том числе подземных этажей: 0, площадь 30,0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кадастровый номер 37:25:030101:176, адрес объекта: Ивановская область, г. Кинешма, ул. Котовского, д. 2;</w:t>
            </w:r>
          </w:p>
          <w:p w:rsidR="003258A5" w:rsidRDefault="00EB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здание, назначение: нежилое, наименование: специальные мастерские, количество этажей: 1, в том числе подземных этажей:0, площадь 58,0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., кадастровый номер 37:25:030101:314, адрес объекта: Ивановская область, г. Кинешма, ул. Котовского, д. 2,   совместно с земельным участком, кадастровый номер 37:25:030101:479, площадь 7273+/-30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категория земель: земли населенных пунктов, разрешенное использование: легкая промышленность, адрес объекта: Ивановская область, г. Кинешма, ул. Котовского, д. 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наименование: здание хранилище техники, количество этажей: 1, в том числе подземных этажей: 0, площадь 1260,0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кадастровый номер 37:25:030101:142, адрес объекта: Ивановская область, г. Кинешма, ул. Котовского, д. 2 совместно с земельным участком, площадью 2430+/-17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из земель населенных пунктов, разрешенное использование: легкая промышленность, кадастровый номер 37:25:030101:480, адрес объекта: Ивановская область, г. Кинешма, ул. Котовского,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наименование: здание - теплица, количество этажей: 1, в том числе подземных этажей: 0, площадь 375,0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кадастровый номер 37:25:030101:169, адрес объекта: Ивановская область, г. Кинешма, ул. Котовского, д. 2 совместно с земельным участком, площадью 3235+/-20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из земель населенных пунктов, разрешенное использование: легкая промышленность, кадастровый номер 37:25:030101:485, адрес объекта: Ивановская область, г. Кинешма, ул. Котовского,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3258A5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здание, назначение: нежилое, наименование: чайная - столовая 156, количество этажей: 1, в том числе подземных этажей: 0, площадь 774,0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кадастровый номер 37:25:030101:320, адрес объекта: Ивановская область, г. Кинешма, ул. Котовского, д. 2 совместно с земельным участком, площадью 4561+/-24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из земель населенных пунктов, разрешенное использование: легкая промышленность, кадастровый номер 37:25:030101:483, адрес объекта: Ивановская область, г. Кинешма, ул. Котовского,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A5" w:rsidRDefault="00EB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3258A5" w:rsidRDefault="0032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58A5" w:rsidRDefault="003258A5">
      <w:pPr>
        <w:tabs>
          <w:tab w:val="left" w:pos="9240"/>
        </w:tabs>
        <w:spacing w:after="0" w:line="240" w:lineRule="auto"/>
        <w:ind w:left="180"/>
        <w:jc w:val="center"/>
        <w:rPr>
          <w:rFonts w:ascii="Times New Roman" w:hAnsi="Times New Roman" w:cs="Times New Roman"/>
        </w:rPr>
      </w:pPr>
    </w:p>
    <w:sectPr w:rsidR="003258A5" w:rsidSect="00737370">
      <w:headerReference w:type="default" r:id="rId10"/>
      <w:headerReference w:type="first" r:id="rId11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E7" w:rsidRDefault="00A539E7">
      <w:pPr>
        <w:spacing w:line="240" w:lineRule="auto"/>
      </w:pPr>
      <w:r>
        <w:separator/>
      </w:r>
    </w:p>
  </w:endnote>
  <w:endnote w:type="continuationSeparator" w:id="0">
    <w:p w:rsidR="00A539E7" w:rsidRDefault="00A53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E7" w:rsidRDefault="00A539E7">
      <w:pPr>
        <w:spacing w:after="0"/>
      </w:pPr>
      <w:r>
        <w:separator/>
      </w:r>
    </w:p>
  </w:footnote>
  <w:footnote w:type="continuationSeparator" w:id="0">
    <w:p w:rsidR="00A539E7" w:rsidRDefault="00A539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234783"/>
      <w:docPartObj>
        <w:docPartGallery w:val="Page Numbers (Top of Page)"/>
        <w:docPartUnique/>
      </w:docPartObj>
    </w:sdtPr>
    <w:sdtEndPr/>
    <w:sdtContent>
      <w:p w:rsidR="00737370" w:rsidRDefault="007373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6F">
          <w:rPr>
            <w:noProof/>
          </w:rPr>
          <w:t>2</w:t>
        </w:r>
        <w:r>
          <w:fldChar w:fldCharType="end"/>
        </w:r>
      </w:p>
    </w:sdtContent>
  </w:sdt>
  <w:p w:rsidR="003258A5" w:rsidRDefault="003258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6F" w:rsidRDefault="00506C6F">
    <w:pPr>
      <w:pStyle w:val="a5"/>
      <w:jc w:val="center"/>
    </w:pPr>
  </w:p>
  <w:p w:rsidR="00506C6F" w:rsidRDefault="00506C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7D8A"/>
    <w:multiLevelType w:val="multilevel"/>
    <w:tmpl w:val="31C57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C"/>
    <w:rsid w:val="0001300F"/>
    <w:rsid w:val="000427BA"/>
    <w:rsid w:val="00046204"/>
    <w:rsid w:val="000F522D"/>
    <w:rsid w:val="001332E9"/>
    <w:rsid w:val="00141971"/>
    <w:rsid w:val="00163A47"/>
    <w:rsid w:val="00166C0C"/>
    <w:rsid w:val="001F5139"/>
    <w:rsid w:val="00231D24"/>
    <w:rsid w:val="002544A2"/>
    <w:rsid w:val="002E2CDB"/>
    <w:rsid w:val="002F1287"/>
    <w:rsid w:val="00302F47"/>
    <w:rsid w:val="003258A5"/>
    <w:rsid w:val="00343752"/>
    <w:rsid w:val="00344E49"/>
    <w:rsid w:val="00360380"/>
    <w:rsid w:val="00362B99"/>
    <w:rsid w:val="003B01A3"/>
    <w:rsid w:val="004311CA"/>
    <w:rsid w:val="004B33A0"/>
    <w:rsid w:val="004C595E"/>
    <w:rsid w:val="004D6448"/>
    <w:rsid w:val="004E471E"/>
    <w:rsid w:val="00506C6F"/>
    <w:rsid w:val="00575577"/>
    <w:rsid w:val="00580A3B"/>
    <w:rsid w:val="00595BDC"/>
    <w:rsid w:val="005A5F91"/>
    <w:rsid w:val="005B3F0A"/>
    <w:rsid w:val="005C08F2"/>
    <w:rsid w:val="005C5972"/>
    <w:rsid w:val="005E1714"/>
    <w:rsid w:val="00615D7D"/>
    <w:rsid w:val="00623175"/>
    <w:rsid w:val="006560A7"/>
    <w:rsid w:val="006768E6"/>
    <w:rsid w:val="00686A2C"/>
    <w:rsid w:val="00737370"/>
    <w:rsid w:val="00741977"/>
    <w:rsid w:val="00756E02"/>
    <w:rsid w:val="007640D8"/>
    <w:rsid w:val="007C438A"/>
    <w:rsid w:val="007C7E9E"/>
    <w:rsid w:val="007F244F"/>
    <w:rsid w:val="00850CB8"/>
    <w:rsid w:val="008C5FF7"/>
    <w:rsid w:val="00942A98"/>
    <w:rsid w:val="00986FC7"/>
    <w:rsid w:val="009F5241"/>
    <w:rsid w:val="00A21713"/>
    <w:rsid w:val="00A539E7"/>
    <w:rsid w:val="00AA577F"/>
    <w:rsid w:val="00AC738F"/>
    <w:rsid w:val="00AD2CFD"/>
    <w:rsid w:val="00B13337"/>
    <w:rsid w:val="00B21697"/>
    <w:rsid w:val="00BE1EAC"/>
    <w:rsid w:val="00C23DB4"/>
    <w:rsid w:val="00C44BC2"/>
    <w:rsid w:val="00C57D15"/>
    <w:rsid w:val="00C71032"/>
    <w:rsid w:val="00CE3401"/>
    <w:rsid w:val="00D15A62"/>
    <w:rsid w:val="00D237E5"/>
    <w:rsid w:val="00D319BB"/>
    <w:rsid w:val="00D63416"/>
    <w:rsid w:val="00D765EA"/>
    <w:rsid w:val="00D7681D"/>
    <w:rsid w:val="00D85A25"/>
    <w:rsid w:val="00DA1ADB"/>
    <w:rsid w:val="00DF3E2D"/>
    <w:rsid w:val="00E10BE6"/>
    <w:rsid w:val="00E12760"/>
    <w:rsid w:val="00E34CFF"/>
    <w:rsid w:val="00E90912"/>
    <w:rsid w:val="00EB3727"/>
    <w:rsid w:val="00F11120"/>
    <w:rsid w:val="00F310DD"/>
    <w:rsid w:val="00F950D8"/>
    <w:rsid w:val="306471CC"/>
    <w:rsid w:val="48F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E023-FD8E-449D-A975-904339B3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Валентина</cp:lastModifiedBy>
  <cp:revision>3</cp:revision>
  <cp:lastPrinted>2025-10-30T06:15:00Z</cp:lastPrinted>
  <dcterms:created xsi:type="dcterms:W3CDTF">2025-10-30T10:58:00Z</dcterms:created>
  <dcterms:modified xsi:type="dcterms:W3CDTF">2025-10-30T13:29:00Z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05BDE2B4BBDE4F0B957E3B0EA79DE14B_12</vt:lpwstr>
  </property>
</Properties>
</file>